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EF1E1B" w:rsidRPr="00EF1E1B" w:rsidRDefault="006C4E1B" w:rsidP="006C4E1B">
      <w:pPr>
        <w:jc w:val="center"/>
        <w:rPr>
          <w:b/>
          <w:sz w:val="28"/>
          <w:szCs w:val="28"/>
        </w:rPr>
      </w:pPr>
      <w:r w:rsidRPr="002E4DF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СНОВНЫЕ НАПРАВЛЕНИЯ БЮДЖЕТНОЙ </w:t>
      </w:r>
      <w:r w:rsidR="00381836">
        <w:rPr>
          <w:b/>
          <w:sz w:val="28"/>
          <w:szCs w:val="28"/>
        </w:rPr>
        <w:t xml:space="preserve">И НАЛОГОВОЙ </w:t>
      </w:r>
      <w:r>
        <w:rPr>
          <w:b/>
          <w:sz w:val="28"/>
          <w:szCs w:val="28"/>
        </w:rPr>
        <w:t xml:space="preserve">ПОЛИТИКИ </w:t>
      </w:r>
    </w:p>
    <w:p w:rsidR="00EF1E1B" w:rsidRPr="00EF1E1B" w:rsidRDefault="006C4E1B" w:rsidP="006C4E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УСТЬ-КУТСКОГО МУНИЦИПАЛЬНОГО ОБРАЗОВАНИЯ </w:t>
      </w:r>
    </w:p>
    <w:p w:rsidR="006C4E1B" w:rsidRDefault="006C4E1B" w:rsidP="00EF1E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2D6FC9" w:rsidRPr="002D6FC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НА ПЛАНОВЫЙ ПЕРИОД 20</w:t>
      </w:r>
      <w:r w:rsidR="00E14CFF" w:rsidRPr="00E14CFF">
        <w:rPr>
          <w:b/>
          <w:sz w:val="28"/>
          <w:szCs w:val="28"/>
        </w:rPr>
        <w:t>2</w:t>
      </w:r>
      <w:r w:rsidR="002D6FC9" w:rsidRPr="002D6F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</w:t>
      </w:r>
      <w:r w:rsidR="005A518E">
        <w:rPr>
          <w:b/>
          <w:sz w:val="28"/>
          <w:szCs w:val="28"/>
        </w:rPr>
        <w:t>2</w:t>
      </w:r>
      <w:r w:rsidR="002D6FC9" w:rsidRPr="002D6FC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 </w:t>
      </w:r>
    </w:p>
    <w:p w:rsidR="006C4E1B" w:rsidRDefault="006C4E1B" w:rsidP="006C4E1B">
      <w:pPr>
        <w:jc w:val="center"/>
        <w:rPr>
          <w:color w:val="1D1D1D"/>
          <w:sz w:val="28"/>
          <w:szCs w:val="28"/>
        </w:rPr>
      </w:pPr>
    </w:p>
    <w:p w:rsidR="00457599" w:rsidRDefault="00457599" w:rsidP="006C4E1B">
      <w:pPr>
        <w:jc w:val="center"/>
        <w:rPr>
          <w:color w:val="1D1D1D"/>
          <w:sz w:val="28"/>
          <w:szCs w:val="28"/>
        </w:rPr>
      </w:pPr>
    </w:p>
    <w:p w:rsidR="006C4E1B" w:rsidRDefault="006C4E1B" w:rsidP="006C4E1B">
      <w:pPr>
        <w:ind w:firstLine="709"/>
        <w:jc w:val="both"/>
        <w:rPr>
          <w:color w:val="1D1D1D"/>
          <w:sz w:val="28"/>
          <w:szCs w:val="28"/>
        </w:rPr>
      </w:pPr>
      <w:r w:rsidRPr="009B60D6">
        <w:rPr>
          <w:sz w:val="28"/>
          <w:szCs w:val="28"/>
        </w:rPr>
        <w:t>Основные направления бюджетной политики Усть-Кутского м</w:t>
      </w:r>
      <w:r w:rsidR="00AC133A">
        <w:rPr>
          <w:sz w:val="28"/>
          <w:szCs w:val="28"/>
        </w:rPr>
        <w:t>униципального образования на 20</w:t>
      </w:r>
      <w:r w:rsidR="00AC133A" w:rsidRPr="00AC133A">
        <w:rPr>
          <w:sz w:val="28"/>
          <w:szCs w:val="28"/>
        </w:rPr>
        <w:t>20</w:t>
      </w:r>
      <w:r w:rsidRPr="009B60D6">
        <w:rPr>
          <w:sz w:val="28"/>
          <w:szCs w:val="28"/>
        </w:rPr>
        <w:t xml:space="preserve"> год и на плановый период 20</w:t>
      </w:r>
      <w:r w:rsidR="00AC133A">
        <w:rPr>
          <w:sz w:val="28"/>
          <w:szCs w:val="28"/>
        </w:rPr>
        <w:t>2</w:t>
      </w:r>
      <w:r w:rsidR="00AC133A" w:rsidRPr="00AC133A">
        <w:rPr>
          <w:sz w:val="28"/>
          <w:szCs w:val="28"/>
        </w:rPr>
        <w:t>1</w:t>
      </w:r>
      <w:r w:rsidRPr="009B60D6">
        <w:rPr>
          <w:sz w:val="28"/>
          <w:szCs w:val="28"/>
        </w:rPr>
        <w:t xml:space="preserve"> и 20</w:t>
      </w:r>
      <w:r w:rsidR="0054258A" w:rsidRPr="0054258A">
        <w:rPr>
          <w:sz w:val="28"/>
          <w:szCs w:val="28"/>
        </w:rPr>
        <w:t>2</w:t>
      </w:r>
      <w:r w:rsidR="00AC133A" w:rsidRPr="00AC133A">
        <w:rPr>
          <w:sz w:val="28"/>
          <w:szCs w:val="28"/>
        </w:rPr>
        <w:t>2</w:t>
      </w:r>
      <w:r w:rsidRPr="009B60D6">
        <w:rPr>
          <w:sz w:val="28"/>
          <w:szCs w:val="28"/>
        </w:rPr>
        <w:t xml:space="preserve"> годов</w:t>
      </w:r>
      <w:r w:rsidR="00E14CFF" w:rsidRPr="00E14CFF">
        <w:rPr>
          <w:sz w:val="28"/>
          <w:szCs w:val="28"/>
        </w:rPr>
        <w:t xml:space="preserve"> (</w:t>
      </w:r>
      <w:r w:rsidR="00E14CFF">
        <w:rPr>
          <w:sz w:val="28"/>
          <w:szCs w:val="28"/>
        </w:rPr>
        <w:t xml:space="preserve">далее – Основные направления бюджетной и налоговой политики) </w:t>
      </w:r>
      <w:r w:rsidRPr="009B60D6">
        <w:rPr>
          <w:sz w:val="28"/>
          <w:szCs w:val="28"/>
        </w:rPr>
        <w:t>подготовлены в соответствии с</w:t>
      </w:r>
      <w:r w:rsidR="00B63D7C">
        <w:rPr>
          <w:sz w:val="28"/>
          <w:szCs w:val="28"/>
        </w:rPr>
        <w:t>о</w:t>
      </w:r>
      <w:r w:rsidRPr="009B60D6">
        <w:rPr>
          <w:sz w:val="28"/>
          <w:szCs w:val="28"/>
        </w:rPr>
        <w:t xml:space="preserve"> стать</w:t>
      </w:r>
      <w:r w:rsidR="00B63D7C">
        <w:rPr>
          <w:sz w:val="28"/>
          <w:szCs w:val="28"/>
        </w:rPr>
        <w:t>ями</w:t>
      </w:r>
      <w:r w:rsidRPr="009B60D6">
        <w:rPr>
          <w:sz w:val="28"/>
          <w:szCs w:val="28"/>
        </w:rPr>
        <w:t xml:space="preserve"> 172</w:t>
      </w:r>
      <w:r w:rsidR="00B63D7C">
        <w:rPr>
          <w:sz w:val="28"/>
          <w:szCs w:val="28"/>
        </w:rPr>
        <w:t>, 184.2</w:t>
      </w:r>
      <w:r w:rsidRPr="009B60D6">
        <w:rPr>
          <w:sz w:val="28"/>
          <w:szCs w:val="28"/>
        </w:rPr>
        <w:t xml:space="preserve"> Бюджетного кодекса Российской Федерации, </w:t>
      </w:r>
      <w:r w:rsidR="00B70D64">
        <w:rPr>
          <w:sz w:val="28"/>
          <w:szCs w:val="28"/>
        </w:rPr>
        <w:t>Положением о бюджетном процессе в Усть-Кутском муниципальном образовании</w:t>
      </w:r>
      <w:r w:rsidR="00B83DEF">
        <w:rPr>
          <w:sz w:val="28"/>
          <w:szCs w:val="28"/>
        </w:rPr>
        <w:t xml:space="preserve">, </w:t>
      </w:r>
      <w:r w:rsidR="00B70D64">
        <w:rPr>
          <w:sz w:val="28"/>
          <w:szCs w:val="28"/>
        </w:rPr>
        <w:t xml:space="preserve">утвержденном решением Думы Усть-Кутского муниципального образования от 24.12.2013 г. </w:t>
      </w:r>
      <w:r w:rsidR="005A518E">
        <w:rPr>
          <w:sz w:val="28"/>
          <w:szCs w:val="28"/>
        </w:rPr>
        <w:t xml:space="preserve"> </w:t>
      </w:r>
      <w:r w:rsidR="00B70D64">
        <w:rPr>
          <w:sz w:val="28"/>
          <w:szCs w:val="28"/>
        </w:rPr>
        <w:t>№</w:t>
      </w:r>
      <w:r w:rsidR="007B3BAC">
        <w:rPr>
          <w:sz w:val="28"/>
          <w:szCs w:val="28"/>
        </w:rPr>
        <w:t>175</w:t>
      </w:r>
      <w:r w:rsidR="00B70D64">
        <w:rPr>
          <w:sz w:val="28"/>
          <w:szCs w:val="28"/>
        </w:rPr>
        <w:t xml:space="preserve"> </w:t>
      </w:r>
      <w:r w:rsidR="00031676">
        <w:rPr>
          <w:color w:val="1D1D1D"/>
          <w:sz w:val="28"/>
          <w:szCs w:val="28"/>
        </w:rPr>
        <w:t xml:space="preserve">и </w:t>
      </w:r>
      <w:r w:rsidR="004A7496">
        <w:rPr>
          <w:color w:val="1D1D1D"/>
          <w:sz w:val="28"/>
          <w:szCs w:val="28"/>
        </w:rPr>
        <w:t>устанавливают на среднесрочный период приоритеты в сфере управления общественными финансами на районном уровне, а также условия, принимаемые для формирования районного бюджета на 20</w:t>
      </w:r>
      <w:r w:rsidR="002D6FC9">
        <w:rPr>
          <w:color w:val="1D1D1D"/>
          <w:sz w:val="28"/>
          <w:szCs w:val="28"/>
        </w:rPr>
        <w:t>20</w:t>
      </w:r>
      <w:r w:rsidR="004A7496">
        <w:rPr>
          <w:color w:val="1D1D1D"/>
          <w:sz w:val="28"/>
          <w:szCs w:val="28"/>
        </w:rPr>
        <w:t xml:space="preserve"> год и плановый период</w:t>
      </w:r>
      <w:r w:rsidR="001E0B98">
        <w:rPr>
          <w:color w:val="1D1D1D"/>
          <w:sz w:val="28"/>
          <w:szCs w:val="28"/>
        </w:rPr>
        <w:t xml:space="preserve"> 202</w:t>
      </w:r>
      <w:r w:rsidR="002D6FC9">
        <w:rPr>
          <w:color w:val="1D1D1D"/>
          <w:sz w:val="28"/>
          <w:szCs w:val="28"/>
        </w:rPr>
        <w:t>1</w:t>
      </w:r>
      <w:r w:rsidR="001E0B98">
        <w:rPr>
          <w:color w:val="1D1D1D"/>
          <w:sz w:val="28"/>
          <w:szCs w:val="28"/>
        </w:rPr>
        <w:t xml:space="preserve"> и 202</w:t>
      </w:r>
      <w:r w:rsidR="002D6FC9">
        <w:rPr>
          <w:color w:val="1D1D1D"/>
          <w:sz w:val="28"/>
          <w:szCs w:val="28"/>
        </w:rPr>
        <w:t>2</w:t>
      </w:r>
      <w:r w:rsidR="001E0B98">
        <w:rPr>
          <w:color w:val="1D1D1D"/>
          <w:sz w:val="28"/>
          <w:szCs w:val="28"/>
        </w:rPr>
        <w:t xml:space="preserve"> годов, </w:t>
      </w:r>
      <w:r w:rsidR="000173E1">
        <w:rPr>
          <w:color w:val="1D1D1D"/>
          <w:sz w:val="28"/>
          <w:szCs w:val="28"/>
        </w:rPr>
        <w:t>обеспечивают прозрачность и открытость бюджетного планирования</w:t>
      </w:r>
      <w:r w:rsidRPr="007A11C3">
        <w:rPr>
          <w:color w:val="1D1D1D"/>
          <w:sz w:val="28"/>
          <w:szCs w:val="28"/>
        </w:rPr>
        <w:t>.</w:t>
      </w:r>
      <w:r w:rsidR="004C6E70">
        <w:rPr>
          <w:color w:val="1D1D1D"/>
          <w:sz w:val="28"/>
          <w:szCs w:val="28"/>
        </w:rPr>
        <w:t xml:space="preserve"> </w:t>
      </w:r>
    </w:p>
    <w:p w:rsidR="004A7496" w:rsidRPr="008B027D" w:rsidRDefault="001E0B98" w:rsidP="006C4E1B">
      <w:pPr>
        <w:ind w:firstLine="709"/>
        <w:jc w:val="both"/>
        <w:rPr>
          <w:color w:val="1D1D1D"/>
          <w:sz w:val="28"/>
          <w:szCs w:val="28"/>
        </w:rPr>
      </w:pPr>
      <w:r>
        <w:rPr>
          <w:sz w:val="28"/>
          <w:szCs w:val="28"/>
        </w:rPr>
        <w:t xml:space="preserve">При подготовке </w:t>
      </w:r>
      <w:r w:rsidR="004A7496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Основных направлений бюджетной и налоговой политики</w:t>
      </w:r>
      <w:r>
        <w:t xml:space="preserve"> </w:t>
      </w:r>
      <w:r w:rsidRPr="001E0B98">
        <w:rPr>
          <w:sz w:val="28"/>
          <w:szCs w:val="28"/>
        </w:rPr>
        <w:t xml:space="preserve">учтены положения </w:t>
      </w:r>
      <w:hyperlink r:id="rId8" w:history="1">
        <w:r w:rsidR="004A7496" w:rsidRPr="00AC2119">
          <w:rPr>
            <w:sz w:val="28"/>
            <w:szCs w:val="28"/>
          </w:rPr>
          <w:t>Основных направлений</w:t>
        </w:r>
      </w:hyperlink>
      <w:r w:rsidR="004A7496" w:rsidRPr="00AC2119">
        <w:rPr>
          <w:sz w:val="28"/>
          <w:szCs w:val="28"/>
        </w:rPr>
        <w:t xml:space="preserve"> бюджетной, налоговой и таможенно-тарифной политики Российской Федерации на 20</w:t>
      </w:r>
      <w:r w:rsidR="002D6FC9">
        <w:rPr>
          <w:sz w:val="28"/>
          <w:szCs w:val="28"/>
        </w:rPr>
        <w:t>20</w:t>
      </w:r>
      <w:r w:rsidR="004A7496" w:rsidRPr="00AC211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2D6FC9">
        <w:rPr>
          <w:sz w:val="28"/>
          <w:szCs w:val="28"/>
        </w:rPr>
        <w:t>1</w:t>
      </w:r>
      <w:r w:rsidR="004A7496" w:rsidRPr="00AC2119">
        <w:rPr>
          <w:sz w:val="28"/>
          <w:szCs w:val="28"/>
        </w:rPr>
        <w:t xml:space="preserve"> и 202</w:t>
      </w:r>
      <w:r w:rsidR="002D6FC9">
        <w:rPr>
          <w:sz w:val="28"/>
          <w:szCs w:val="28"/>
        </w:rPr>
        <w:t>2</w:t>
      </w:r>
      <w:r w:rsidR="004A7496" w:rsidRPr="00AC2119">
        <w:rPr>
          <w:sz w:val="28"/>
          <w:szCs w:val="28"/>
        </w:rPr>
        <w:t xml:space="preserve"> годов, </w:t>
      </w:r>
      <w:r>
        <w:rPr>
          <w:sz w:val="28"/>
          <w:szCs w:val="28"/>
        </w:rPr>
        <w:t>положения У</w:t>
      </w:r>
      <w:r w:rsidR="004A7496" w:rsidRPr="00AC2119">
        <w:rPr>
          <w:color w:val="1D1D1D"/>
          <w:sz w:val="28"/>
          <w:szCs w:val="28"/>
        </w:rPr>
        <w:t>каз</w:t>
      </w:r>
      <w:r>
        <w:rPr>
          <w:color w:val="1D1D1D"/>
          <w:sz w:val="28"/>
          <w:szCs w:val="28"/>
        </w:rPr>
        <w:t>а</w:t>
      </w:r>
      <w:r w:rsidR="004A7496" w:rsidRPr="00AC2119">
        <w:rPr>
          <w:color w:val="1D1D1D"/>
          <w:sz w:val="28"/>
          <w:szCs w:val="28"/>
        </w:rPr>
        <w:t xml:space="preserve"> Президента  Российской</w:t>
      </w:r>
      <w:r w:rsidR="004A7496">
        <w:rPr>
          <w:color w:val="1D1D1D"/>
          <w:sz w:val="28"/>
          <w:szCs w:val="28"/>
        </w:rPr>
        <w:t xml:space="preserve"> Федерации от 7 мая 201</w:t>
      </w:r>
      <w:r>
        <w:rPr>
          <w:color w:val="1D1D1D"/>
          <w:sz w:val="28"/>
          <w:szCs w:val="28"/>
        </w:rPr>
        <w:t>8 г. №204 «О национальных целях и стратегических задачах развития Российской Федерации на период до 2024 года»</w:t>
      </w:r>
      <w:r w:rsidR="004A7496">
        <w:rPr>
          <w:color w:val="1D1D1D"/>
          <w:sz w:val="28"/>
          <w:szCs w:val="28"/>
        </w:rPr>
        <w:t>, Основны</w:t>
      </w:r>
      <w:r w:rsidR="008919A6">
        <w:rPr>
          <w:color w:val="1D1D1D"/>
          <w:sz w:val="28"/>
          <w:szCs w:val="28"/>
        </w:rPr>
        <w:t>х</w:t>
      </w:r>
      <w:r w:rsidR="004A7496">
        <w:rPr>
          <w:color w:val="1D1D1D"/>
          <w:sz w:val="28"/>
          <w:szCs w:val="28"/>
        </w:rPr>
        <w:t xml:space="preserve"> направлени</w:t>
      </w:r>
      <w:r w:rsidR="008919A6">
        <w:rPr>
          <w:color w:val="1D1D1D"/>
          <w:sz w:val="28"/>
          <w:szCs w:val="28"/>
        </w:rPr>
        <w:t>й</w:t>
      </w:r>
      <w:r w:rsidR="004A7496">
        <w:rPr>
          <w:color w:val="1D1D1D"/>
          <w:sz w:val="28"/>
          <w:szCs w:val="28"/>
        </w:rPr>
        <w:t xml:space="preserve"> бюджетной и налоговой политики Иркутской области на 20</w:t>
      </w:r>
      <w:r w:rsidR="00DB338A" w:rsidRPr="00DB338A">
        <w:rPr>
          <w:color w:val="1D1D1D"/>
          <w:sz w:val="28"/>
          <w:szCs w:val="28"/>
        </w:rPr>
        <w:t>20</w:t>
      </w:r>
      <w:r w:rsidR="004A7496">
        <w:rPr>
          <w:color w:val="1D1D1D"/>
          <w:sz w:val="28"/>
          <w:szCs w:val="28"/>
        </w:rPr>
        <w:t xml:space="preserve"> год и на плановый период 20</w:t>
      </w:r>
      <w:r w:rsidR="008919A6">
        <w:rPr>
          <w:color w:val="1D1D1D"/>
          <w:sz w:val="28"/>
          <w:szCs w:val="28"/>
        </w:rPr>
        <w:t>2</w:t>
      </w:r>
      <w:r w:rsidR="00DB338A" w:rsidRPr="00DB338A">
        <w:rPr>
          <w:color w:val="1D1D1D"/>
          <w:sz w:val="28"/>
          <w:szCs w:val="28"/>
        </w:rPr>
        <w:t>1</w:t>
      </w:r>
      <w:r w:rsidR="004A7496">
        <w:rPr>
          <w:color w:val="1D1D1D"/>
          <w:sz w:val="28"/>
          <w:szCs w:val="28"/>
        </w:rPr>
        <w:t xml:space="preserve"> и 202</w:t>
      </w:r>
      <w:r w:rsidR="00DB338A">
        <w:rPr>
          <w:color w:val="1D1D1D"/>
          <w:sz w:val="28"/>
          <w:szCs w:val="28"/>
        </w:rPr>
        <w:t>2</w:t>
      </w:r>
      <w:r w:rsidR="004A7496">
        <w:rPr>
          <w:color w:val="1D1D1D"/>
          <w:sz w:val="28"/>
          <w:szCs w:val="28"/>
        </w:rPr>
        <w:t xml:space="preserve"> годов</w:t>
      </w:r>
      <w:r w:rsidR="008B027D">
        <w:rPr>
          <w:color w:val="1D1D1D"/>
          <w:sz w:val="28"/>
          <w:szCs w:val="28"/>
        </w:rPr>
        <w:t>, Стратегии социально-экономического развития Усть-Кутского муниципального образования на период до 2030 года, утвержденной решением Думы Усть-Кутского муниципального образования от 20 декабря 2018 г. № 181</w:t>
      </w:r>
    </w:p>
    <w:p w:rsidR="006C4E1B" w:rsidRPr="007A11C3" w:rsidRDefault="006C4E1B" w:rsidP="006C4E1B">
      <w:pPr>
        <w:ind w:firstLine="709"/>
        <w:jc w:val="both"/>
        <w:rPr>
          <w:sz w:val="28"/>
          <w:szCs w:val="28"/>
        </w:rPr>
      </w:pPr>
    </w:p>
    <w:p w:rsidR="003037CC" w:rsidRDefault="003037CC" w:rsidP="000A71F4">
      <w:pPr>
        <w:rPr>
          <w:b/>
          <w:sz w:val="28"/>
          <w:szCs w:val="28"/>
        </w:rPr>
      </w:pPr>
    </w:p>
    <w:p w:rsidR="008919A6" w:rsidRPr="008919A6" w:rsidRDefault="008919A6" w:rsidP="00891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Pr="008919A6">
        <w:rPr>
          <w:b/>
          <w:sz w:val="28"/>
          <w:szCs w:val="28"/>
        </w:rPr>
        <w:t xml:space="preserve"> </w:t>
      </w:r>
      <w:r w:rsidR="00031676">
        <w:rPr>
          <w:b/>
          <w:sz w:val="28"/>
          <w:szCs w:val="28"/>
        </w:rPr>
        <w:t xml:space="preserve">Итоги реализации бюджетной </w:t>
      </w:r>
      <w:r w:rsidR="00AC2119">
        <w:rPr>
          <w:b/>
          <w:sz w:val="28"/>
          <w:szCs w:val="28"/>
        </w:rPr>
        <w:t xml:space="preserve">и налоговой </w:t>
      </w:r>
      <w:r w:rsidR="00031676">
        <w:rPr>
          <w:b/>
          <w:sz w:val="28"/>
          <w:szCs w:val="28"/>
        </w:rPr>
        <w:t xml:space="preserve">политики </w:t>
      </w:r>
    </w:p>
    <w:p w:rsidR="006C4E1B" w:rsidRDefault="00031676" w:rsidP="00891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3C7105" w:rsidRPr="003C710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– 201</w:t>
      </w:r>
      <w:r w:rsidR="003C7105" w:rsidRPr="003C710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годах</w:t>
      </w:r>
    </w:p>
    <w:p w:rsidR="006C4E1B" w:rsidRDefault="006C4E1B" w:rsidP="006C4E1B">
      <w:pPr>
        <w:jc w:val="both"/>
        <w:rPr>
          <w:sz w:val="28"/>
          <w:szCs w:val="28"/>
        </w:rPr>
      </w:pPr>
    </w:p>
    <w:p w:rsidR="003037CC" w:rsidRDefault="002C1C0E" w:rsidP="006C4E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037CC" w:rsidRPr="00BB5F79" w:rsidRDefault="002C1C0E" w:rsidP="00BB5F79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BB5F79">
        <w:rPr>
          <w:b/>
          <w:sz w:val="28"/>
          <w:szCs w:val="28"/>
        </w:rPr>
        <w:t>Итоги реализации налоговой политики в 201</w:t>
      </w:r>
      <w:r w:rsidR="003C7105" w:rsidRPr="00BB5F79">
        <w:rPr>
          <w:b/>
          <w:sz w:val="28"/>
          <w:szCs w:val="28"/>
        </w:rPr>
        <w:t>8</w:t>
      </w:r>
      <w:r w:rsidR="000A71F4" w:rsidRPr="00BB5F79">
        <w:rPr>
          <w:b/>
          <w:sz w:val="28"/>
          <w:szCs w:val="28"/>
        </w:rPr>
        <w:t xml:space="preserve"> - </w:t>
      </w:r>
      <w:r w:rsidRPr="00BB5F79">
        <w:rPr>
          <w:b/>
          <w:sz w:val="28"/>
          <w:szCs w:val="28"/>
        </w:rPr>
        <w:t>201</w:t>
      </w:r>
      <w:r w:rsidR="003C7105" w:rsidRPr="00BB5F79">
        <w:rPr>
          <w:b/>
          <w:sz w:val="28"/>
          <w:szCs w:val="28"/>
        </w:rPr>
        <w:t>9</w:t>
      </w:r>
      <w:r w:rsidRPr="00BB5F79">
        <w:rPr>
          <w:b/>
          <w:sz w:val="28"/>
          <w:szCs w:val="28"/>
        </w:rPr>
        <w:t xml:space="preserve"> годах</w:t>
      </w:r>
    </w:p>
    <w:p w:rsidR="00BB5F79" w:rsidRPr="00BB5F79" w:rsidRDefault="00BB5F79" w:rsidP="00DE4F56">
      <w:pPr>
        <w:pStyle w:val="a3"/>
        <w:rPr>
          <w:b/>
          <w:sz w:val="28"/>
          <w:szCs w:val="28"/>
        </w:rPr>
      </w:pPr>
    </w:p>
    <w:p w:rsidR="003037CC" w:rsidRPr="00CD6312" w:rsidRDefault="003037CC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D6312">
        <w:rPr>
          <w:sz w:val="28"/>
          <w:szCs w:val="28"/>
        </w:rPr>
        <w:t>Анализируя динамику поступления налоговых</w:t>
      </w:r>
      <w:r w:rsidR="00EA77B6" w:rsidRPr="00CD6312">
        <w:rPr>
          <w:sz w:val="28"/>
          <w:szCs w:val="28"/>
        </w:rPr>
        <w:t>,</w:t>
      </w:r>
      <w:r w:rsidRPr="00CD6312">
        <w:rPr>
          <w:sz w:val="28"/>
          <w:szCs w:val="28"/>
        </w:rPr>
        <w:t xml:space="preserve"> неналоговых доходов районного бюджета Усть-Кутского муниципального образования, можно сказать</w:t>
      </w:r>
      <w:r w:rsidR="00EA77B6" w:rsidRPr="00CD6312">
        <w:rPr>
          <w:sz w:val="28"/>
          <w:szCs w:val="28"/>
        </w:rPr>
        <w:t>,</w:t>
      </w:r>
      <w:r w:rsidRPr="00CD6312">
        <w:rPr>
          <w:sz w:val="28"/>
          <w:szCs w:val="28"/>
        </w:rPr>
        <w:t xml:space="preserve"> что намеченные направления налоговой политики органов местного самоуправления Усть-Кутского муниципального образования на </w:t>
      </w:r>
      <w:r w:rsidRPr="004C5105">
        <w:rPr>
          <w:sz w:val="28"/>
          <w:szCs w:val="28"/>
        </w:rPr>
        <w:t>201</w:t>
      </w:r>
      <w:r w:rsidR="004C5105" w:rsidRPr="004C5105">
        <w:rPr>
          <w:sz w:val="28"/>
          <w:szCs w:val="28"/>
        </w:rPr>
        <w:t>8</w:t>
      </w:r>
      <w:r w:rsidRPr="004C5105">
        <w:rPr>
          <w:sz w:val="28"/>
          <w:szCs w:val="28"/>
        </w:rPr>
        <w:t>-20</w:t>
      </w:r>
      <w:r w:rsidR="004C5105" w:rsidRPr="004C5105">
        <w:rPr>
          <w:sz w:val="28"/>
          <w:szCs w:val="28"/>
        </w:rPr>
        <w:t>21</w:t>
      </w:r>
      <w:r w:rsidRPr="00CD6312">
        <w:rPr>
          <w:sz w:val="28"/>
          <w:szCs w:val="28"/>
        </w:rPr>
        <w:t xml:space="preserve"> годы создают  благоприятные условия для устойчивого развития экономики района, активизации инвестиционной и инновационной деятельности, поддержки развития субъектов малого и среднего предпринимательства, </w:t>
      </w:r>
      <w:r w:rsidRPr="00CD6312">
        <w:rPr>
          <w:sz w:val="28"/>
          <w:szCs w:val="28"/>
        </w:rPr>
        <w:lastRenderedPageBreak/>
        <w:t>повышения уровня и улучшени</w:t>
      </w:r>
      <w:r w:rsidR="007E25E6" w:rsidRPr="00CD6312">
        <w:rPr>
          <w:sz w:val="28"/>
          <w:szCs w:val="28"/>
        </w:rPr>
        <w:t>я</w:t>
      </w:r>
      <w:r w:rsidRPr="00CD6312">
        <w:rPr>
          <w:sz w:val="28"/>
          <w:szCs w:val="28"/>
        </w:rPr>
        <w:t xml:space="preserve"> качества жизни незащищенных слоев населения, а также обеспечения условий для полного и стабильного поступления в  бюджет района  закрепленных налогов и сборов. </w:t>
      </w:r>
    </w:p>
    <w:p w:rsidR="003037CC" w:rsidRPr="008919A6" w:rsidRDefault="003037CC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highlight w:val="yellow"/>
        </w:rPr>
      </w:pPr>
      <w:r w:rsidRPr="00CD6312">
        <w:rPr>
          <w:sz w:val="28"/>
          <w:szCs w:val="28"/>
        </w:rPr>
        <w:t>Задачи по увеличению доходов в анализируемом периоде реализовывались за счет контроля уровня ответственности главных администраторов доходов за качественное прогнозирование доходов бюджета района и выполнения в полном объеме утвержденных годовых назначений по доходам.</w:t>
      </w:r>
    </w:p>
    <w:p w:rsidR="003037CC" w:rsidRPr="008919A6" w:rsidRDefault="003037CC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16"/>
          <w:szCs w:val="16"/>
          <w:highlight w:val="yellow"/>
        </w:rPr>
      </w:pPr>
      <w:r w:rsidRPr="008919A6">
        <w:rPr>
          <w:sz w:val="28"/>
          <w:szCs w:val="28"/>
          <w:highlight w:val="yellow"/>
        </w:rPr>
        <w:t xml:space="preserve"> </w:t>
      </w:r>
    </w:p>
    <w:p w:rsidR="003037CC" w:rsidRDefault="003037CC" w:rsidP="00003217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03217">
        <w:rPr>
          <w:sz w:val="28"/>
          <w:szCs w:val="28"/>
        </w:rPr>
        <w:t xml:space="preserve">Динамика поступления налоговых </w:t>
      </w:r>
      <w:r w:rsidR="00763998">
        <w:rPr>
          <w:sz w:val="28"/>
          <w:szCs w:val="28"/>
        </w:rPr>
        <w:t xml:space="preserve">и </w:t>
      </w:r>
      <w:r w:rsidRPr="00003217">
        <w:rPr>
          <w:sz w:val="28"/>
          <w:szCs w:val="28"/>
        </w:rPr>
        <w:t>неналоговых доходов районного бюджета Усть-Кутского муниципального образования</w:t>
      </w:r>
    </w:p>
    <w:p w:rsidR="003037CC" w:rsidRPr="00E935C9" w:rsidRDefault="003037CC" w:rsidP="0000321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037CC" w:rsidRDefault="00BA1674" w:rsidP="003037CC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45DA246" wp14:editId="17270E0E">
            <wp:extent cx="6115050" cy="3296285"/>
            <wp:effectExtent l="0" t="0" r="0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037CC" w:rsidRDefault="003037CC" w:rsidP="003037CC">
      <w:pPr>
        <w:jc w:val="both"/>
        <w:rPr>
          <w:b/>
          <w:sz w:val="20"/>
          <w:szCs w:val="20"/>
        </w:rPr>
      </w:pPr>
    </w:p>
    <w:p w:rsidR="003037CC" w:rsidRPr="00B933C9" w:rsidRDefault="003037CC" w:rsidP="003037CC">
      <w:pPr>
        <w:jc w:val="both"/>
        <w:rPr>
          <w:sz w:val="20"/>
          <w:szCs w:val="20"/>
        </w:rPr>
      </w:pPr>
      <w:r w:rsidRPr="00B933C9">
        <w:rPr>
          <w:b/>
          <w:sz w:val="20"/>
          <w:szCs w:val="20"/>
        </w:rPr>
        <w:t>*</w:t>
      </w:r>
      <w:r w:rsidRPr="00B933C9">
        <w:rPr>
          <w:sz w:val="20"/>
          <w:szCs w:val="20"/>
        </w:rPr>
        <w:t>в части 201</w:t>
      </w:r>
      <w:r w:rsidR="00BA1674">
        <w:rPr>
          <w:sz w:val="20"/>
          <w:szCs w:val="20"/>
        </w:rPr>
        <w:t>9</w:t>
      </w:r>
      <w:r w:rsidRPr="00B933C9">
        <w:rPr>
          <w:sz w:val="20"/>
          <w:szCs w:val="20"/>
        </w:rPr>
        <w:t xml:space="preserve"> года – указано исполнение районного бюджета за 9 месяцев 201</w:t>
      </w:r>
      <w:r w:rsidR="00BA1674">
        <w:rPr>
          <w:sz w:val="20"/>
          <w:szCs w:val="20"/>
        </w:rPr>
        <w:t>9</w:t>
      </w:r>
      <w:r w:rsidRPr="00B933C9">
        <w:rPr>
          <w:sz w:val="20"/>
          <w:szCs w:val="20"/>
        </w:rPr>
        <w:t xml:space="preserve"> года</w:t>
      </w:r>
      <w:r>
        <w:rPr>
          <w:sz w:val="20"/>
          <w:szCs w:val="20"/>
        </w:rPr>
        <w:t>.</w:t>
      </w:r>
      <w:r w:rsidRPr="00B933C9">
        <w:rPr>
          <w:sz w:val="20"/>
          <w:szCs w:val="20"/>
        </w:rPr>
        <w:t xml:space="preserve"> </w:t>
      </w:r>
    </w:p>
    <w:p w:rsidR="003037CC" w:rsidRDefault="003037CC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037CC" w:rsidRPr="004742FE" w:rsidRDefault="003037CC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742FE">
        <w:rPr>
          <w:sz w:val="28"/>
          <w:szCs w:val="28"/>
        </w:rPr>
        <w:t>В ходе работы по сокращению задолженности по налоговым платежам, по результатам ежеквартально проводимого Координационого совета, созданного при Администрации Усть-Кутс</w:t>
      </w:r>
      <w:r w:rsidR="00071F6E" w:rsidRPr="004742FE">
        <w:rPr>
          <w:sz w:val="28"/>
          <w:szCs w:val="28"/>
        </w:rPr>
        <w:t>к</w:t>
      </w:r>
      <w:r w:rsidRPr="004742FE">
        <w:rPr>
          <w:sz w:val="28"/>
          <w:szCs w:val="28"/>
        </w:rPr>
        <w:t>ого муниципального образования в части согласованных действий органов местного самоуправления района с территориальными подразделениями федеральных органов исполнительной власти по мобилизации доходов в бюджет района с целью максимально возможного сокращения недоимки и увеличения налогооблагаемой базы</w:t>
      </w:r>
      <w:r w:rsidR="00B83C8A" w:rsidRPr="004742FE">
        <w:rPr>
          <w:sz w:val="28"/>
          <w:szCs w:val="28"/>
        </w:rPr>
        <w:t>,</w:t>
      </w:r>
      <w:r w:rsidRPr="004742FE">
        <w:rPr>
          <w:sz w:val="28"/>
          <w:szCs w:val="28"/>
        </w:rPr>
        <w:t xml:space="preserve"> получены значимые результаты в части гашения налоговой задолженности.</w:t>
      </w:r>
    </w:p>
    <w:p w:rsidR="003037CC" w:rsidRPr="004742FE" w:rsidRDefault="003037CC" w:rsidP="003037CC">
      <w:pPr>
        <w:jc w:val="both"/>
        <w:rPr>
          <w:b/>
          <w:sz w:val="28"/>
          <w:szCs w:val="28"/>
        </w:rPr>
      </w:pPr>
      <w:r w:rsidRPr="004742FE">
        <w:rPr>
          <w:b/>
          <w:sz w:val="28"/>
          <w:szCs w:val="28"/>
        </w:rPr>
        <w:tab/>
      </w: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F1A5E">
        <w:rPr>
          <w:sz w:val="28"/>
          <w:szCs w:val="28"/>
        </w:rPr>
        <w:t>По итогам 201</w:t>
      </w:r>
      <w:r>
        <w:rPr>
          <w:sz w:val="28"/>
          <w:szCs w:val="28"/>
        </w:rPr>
        <w:t>8</w:t>
      </w:r>
      <w:r w:rsidRPr="002F1A5E">
        <w:rPr>
          <w:sz w:val="28"/>
          <w:szCs w:val="28"/>
        </w:rPr>
        <w:t xml:space="preserve"> года налоговые, неналоговые доходы районного бюджета Усть-Кутского муниципального образования составили </w:t>
      </w:r>
      <w:r>
        <w:rPr>
          <w:sz w:val="28"/>
          <w:szCs w:val="28"/>
        </w:rPr>
        <w:t>98</w:t>
      </w:r>
      <w:r w:rsidRPr="002F1A5E">
        <w:rPr>
          <w:sz w:val="28"/>
          <w:szCs w:val="28"/>
        </w:rPr>
        <w:t>6</w:t>
      </w:r>
      <w:r>
        <w:rPr>
          <w:sz w:val="28"/>
          <w:szCs w:val="28"/>
        </w:rPr>
        <w:t> 069,2</w:t>
      </w:r>
      <w:r w:rsidRPr="002F1A5E">
        <w:rPr>
          <w:sz w:val="28"/>
          <w:szCs w:val="28"/>
        </w:rPr>
        <w:t xml:space="preserve"> тыс. рублей, в том числе: НДФЛ – </w:t>
      </w:r>
      <w:r>
        <w:rPr>
          <w:sz w:val="28"/>
          <w:szCs w:val="28"/>
        </w:rPr>
        <w:t>742 385,6</w:t>
      </w:r>
      <w:r w:rsidRPr="002F1A5E">
        <w:rPr>
          <w:sz w:val="28"/>
          <w:szCs w:val="28"/>
        </w:rPr>
        <w:t xml:space="preserve"> тыс. рублей; акцизы по подакцизным товарам – </w:t>
      </w:r>
      <w:r>
        <w:rPr>
          <w:sz w:val="28"/>
          <w:szCs w:val="28"/>
        </w:rPr>
        <w:t>12 194,6</w:t>
      </w:r>
      <w:r w:rsidRPr="002F1A5E">
        <w:rPr>
          <w:sz w:val="28"/>
          <w:szCs w:val="28"/>
        </w:rPr>
        <w:t xml:space="preserve"> тыс. рублей; налоги на совокупный доход </w:t>
      </w:r>
      <w:r w:rsidRPr="002F1A5E">
        <w:rPr>
          <w:sz w:val="28"/>
          <w:szCs w:val="28"/>
        </w:rPr>
        <w:lastRenderedPageBreak/>
        <w:t xml:space="preserve">(ЕНВД, </w:t>
      </w:r>
      <w:r>
        <w:rPr>
          <w:sz w:val="28"/>
          <w:szCs w:val="28"/>
        </w:rPr>
        <w:t xml:space="preserve">УСН, </w:t>
      </w:r>
      <w:r w:rsidRPr="002F1A5E">
        <w:rPr>
          <w:sz w:val="28"/>
          <w:szCs w:val="28"/>
        </w:rPr>
        <w:t>ЕСХН, налог,  взимаемый в связи с применением патентной системы налогообложения) –76</w:t>
      </w:r>
      <w:r>
        <w:rPr>
          <w:sz w:val="28"/>
          <w:szCs w:val="28"/>
        </w:rPr>
        <w:t> 014,0</w:t>
      </w:r>
      <w:r w:rsidRPr="002F1A5E">
        <w:rPr>
          <w:sz w:val="28"/>
          <w:szCs w:val="28"/>
        </w:rPr>
        <w:t xml:space="preserve"> тыс. рублей; государственная пошлина – </w:t>
      </w:r>
      <w:r>
        <w:rPr>
          <w:sz w:val="28"/>
          <w:szCs w:val="28"/>
        </w:rPr>
        <w:t>9 689,6</w:t>
      </w:r>
      <w:r w:rsidRPr="002F1A5E">
        <w:rPr>
          <w:sz w:val="28"/>
          <w:szCs w:val="28"/>
        </w:rPr>
        <w:t xml:space="preserve"> тыс. рублей; доходы от использования имущества, находящегося в муниципальной собственности – </w:t>
      </w:r>
      <w:r>
        <w:rPr>
          <w:sz w:val="28"/>
          <w:szCs w:val="28"/>
        </w:rPr>
        <w:t>44 203,0</w:t>
      </w:r>
      <w:r w:rsidRPr="002F1A5E">
        <w:rPr>
          <w:sz w:val="28"/>
          <w:szCs w:val="28"/>
        </w:rPr>
        <w:t xml:space="preserve"> тыс. рублей; платежи при пользовании природными ресурсами –  </w:t>
      </w:r>
      <w:r>
        <w:rPr>
          <w:sz w:val="28"/>
          <w:szCs w:val="28"/>
        </w:rPr>
        <w:t>19 780</w:t>
      </w:r>
      <w:r w:rsidRPr="002F1A5E">
        <w:rPr>
          <w:sz w:val="28"/>
          <w:szCs w:val="28"/>
        </w:rPr>
        <w:t xml:space="preserve">,0 тыс. рублей; доходы от оказания платных услуг – </w:t>
      </w:r>
      <w:r>
        <w:rPr>
          <w:sz w:val="28"/>
          <w:szCs w:val="28"/>
        </w:rPr>
        <w:t>70 519,6</w:t>
      </w:r>
      <w:r w:rsidRPr="002F1A5E">
        <w:rPr>
          <w:sz w:val="28"/>
          <w:szCs w:val="28"/>
        </w:rPr>
        <w:t xml:space="preserve"> тыс. рублей; доходы от продажи материальных и нематериальных активов – </w:t>
      </w:r>
      <w:r>
        <w:rPr>
          <w:sz w:val="28"/>
          <w:szCs w:val="28"/>
        </w:rPr>
        <w:t>5 340,9</w:t>
      </w:r>
      <w:r w:rsidRPr="002F1A5E">
        <w:rPr>
          <w:sz w:val="28"/>
          <w:szCs w:val="28"/>
        </w:rPr>
        <w:t xml:space="preserve"> тыс. рублей; штрафы, санкции, возмещение ущерба – </w:t>
      </w:r>
      <w:r>
        <w:rPr>
          <w:sz w:val="28"/>
          <w:szCs w:val="28"/>
        </w:rPr>
        <w:t>5 977,6</w:t>
      </w:r>
      <w:r w:rsidRPr="002F1A5E">
        <w:rPr>
          <w:sz w:val="28"/>
          <w:szCs w:val="28"/>
        </w:rPr>
        <w:t xml:space="preserve"> тыс. рублей.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D111B">
        <w:rPr>
          <w:sz w:val="28"/>
          <w:szCs w:val="28"/>
        </w:rPr>
        <w:t xml:space="preserve">Поступления налоговых и неналоговых доходов увеличиваются </w:t>
      </w:r>
      <w:r w:rsidR="00576D29">
        <w:rPr>
          <w:sz w:val="28"/>
          <w:szCs w:val="28"/>
        </w:rPr>
        <w:t>ежегодно</w:t>
      </w:r>
      <w:r w:rsidRPr="00CD111B">
        <w:rPr>
          <w:sz w:val="28"/>
          <w:szCs w:val="28"/>
        </w:rPr>
        <w:t xml:space="preserve">, но </w:t>
      </w:r>
      <w:r w:rsidR="00576D29">
        <w:rPr>
          <w:sz w:val="28"/>
          <w:szCs w:val="28"/>
        </w:rPr>
        <w:t xml:space="preserve">в последнем отчетном периоде наблюдалось снижение </w:t>
      </w:r>
      <w:r w:rsidRPr="00CD111B">
        <w:rPr>
          <w:sz w:val="28"/>
          <w:szCs w:val="28"/>
        </w:rPr>
        <w:t>темп</w:t>
      </w:r>
      <w:r w:rsidR="00576D29">
        <w:rPr>
          <w:sz w:val="28"/>
          <w:szCs w:val="28"/>
        </w:rPr>
        <w:t>а</w:t>
      </w:r>
      <w:r w:rsidRPr="00CD111B">
        <w:rPr>
          <w:sz w:val="28"/>
          <w:szCs w:val="28"/>
        </w:rPr>
        <w:t xml:space="preserve"> их прироста. Так, например, прирост налоговых и неналоговых доходов 2017г. к 2016г. составил 20,8% (по НДФЛ - 22%), прирост 2018г. к 2017г. составил 13,7% (по НДФЛ - 17,7%).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A21EA" w:rsidRPr="008919A6" w:rsidRDefault="000A21EA" w:rsidP="003B1E4E">
      <w:pPr>
        <w:ind w:firstLine="708"/>
        <w:jc w:val="both"/>
        <w:rPr>
          <w:sz w:val="28"/>
          <w:szCs w:val="28"/>
          <w:highlight w:val="yellow"/>
        </w:rPr>
      </w:pPr>
    </w:p>
    <w:p w:rsidR="00022A6D" w:rsidRPr="00003217" w:rsidRDefault="00022A6D" w:rsidP="00022A6D">
      <w:pPr>
        <w:ind w:firstLine="708"/>
        <w:jc w:val="both"/>
        <w:rPr>
          <w:sz w:val="28"/>
          <w:szCs w:val="28"/>
        </w:rPr>
      </w:pPr>
      <w:r w:rsidRPr="00003217">
        <w:rPr>
          <w:sz w:val="28"/>
          <w:szCs w:val="28"/>
        </w:rPr>
        <w:t xml:space="preserve">Структура налоговых и неналоговых доходов районного бюджета 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03217">
        <w:rPr>
          <w:sz w:val="28"/>
          <w:szCs w:val="28"/>
        </w:rPr>
        <w:t>Усть-Кутского муниципального образования за 201</w:t>
      </w:r>
      <w:r>
        <w:rPr>
          <w:sz w:val="28"/>
          <w:szCs w:val="28"/>
        </w:rPr>
        <w:t>8</w:t>
      </w:r>
      <w:r w:rsidRPr="00003217">
        <w:rPr>
          <w:sz w:val="28"/>
          <w:szCs w:val="28"/>
        </w:rPr>
        <w:t xml:space="preserve"> год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22A6D" w:rsidRDefault="00022A6D" w:rsidP="00022A6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D3C912" wp14:editId="51D58371">
            <wp:extent cx="6271260" cy="4434840"/>
            <wp:effectExtent l="0" t="0" r="15240" b="2286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22A6D" w:rsidRDefault="00022A6D" w:rsidP="00022A6D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037CC" w:rsidRDefault="003037CC" w:rsidP="003037CC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037CC" w:rsidRDefault="00A35D49" w:rsidP="00A35D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2018-2019 годах были проведены мероприятия по увеличению собираемости доходов и сокращению задолженности в бюджет УКМО по налоговым и неналоговым платежам: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- ежемесячный мониторинг поступлений НДФЛ от юридических лиц, работа с налогоплательщиками, допустившими снижение отчислений;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ежеквартальное проведение Координационного совета, созданного при Администрации Усть-Кутского муниципального образования, по сокращению задолженности по налоговым и арендным платежам;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проведение Межведомственной комиссии по легализации заработной платы;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64DD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претензионно-исковая работа по взысканию задолженности по арендным платежам;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муниципального имущества (инвентаризация и контроль за соблюдением требований законодательства);</w:t>
      </w:r>
    </w:p>
    <w:p w:rsidR="00D23EA5" w:rsidRDefault="00F264DD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проведение комплекса мероприятий совместно с Межрайонной инспекцией Федеральной налоговой службы № 13 по Иркутской области и Росреестром по выявлению не вовлеченных в налоговый оборот объектов налогообложения (земельных участков и объектов недвижимости), обособленных подразделений, осуществляющих деятельность на территории Усть-Кутского района, но не зарегистрированных как таковые в местном налоговом органе. </w:t>
      </w:r>
    </w:p>
    <w:p w:rsidR="00F264DD" w:rsidRDefault="00F264DD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</w:p>
    <w:p w:rsidR="003037CC" w:rsidRPr="00A272EF" w:rsidRDefault="003037CC" w:rsidP="003037CC">
      <w:pPr>
        <w:autoSpaceDE w:val="0"/>
        <w:autoSpaceDN w:val="0"/>
        <w:adjustRightInd w:val="0"/>
        <w:ind w:firstLine="709"/>
        <w:jc w:val="center"/>
        <w:outlineLvl w:val="1"/>
        <w:rPr>
          <w:sz w:val="2"/>
          <w:szCs w:val="2"/>
        </w:rPr>
      </w:pPr>
    </w:p>
    <w:p w:rsidR="000A71F4" w:rsidRDefault="000A71F4" w:rsidP="006C4E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 Итоги реализации бюджетной политики в 201</w:t>
      </w:r>
      <w:r w:rsidR="006178C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– 201</w:t>
      </w:r>
      <w:r w:rsidR="006178C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годах</w:t>
      </w:r>
    </w:p>
    <w:p w:rsidR="00BB5F79" w:rsidRPr="002C1C0E" w:rsidRDefault="00BB5F79" w:rsidP="006C4E1B">
      <w:pPr>
        <w:jc w:val="both"/>
        <w:rPr>
          <w:b/>
          <w:sz w:val="28"/>
          <w:szCs w:val="28"/>
        </w:rPr>
      </w:pP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D111B">
        <w:rPr>
          <w:sz w:val="28"/>
          <w:szCs w:val="28"/>
        </w:rPr>
        <w:t xml:space="preserve">В целях сохранения экономической и социальной стабильности района, повышения качества бюджетного планирования и исполнения бюджета, выполнения задач, поставленных Президентом Российской Федерации в ежегодных Посланиях Федеральному Собранию, Указах Президента Российской Федерации, </w:t>
      </w:r>
      <w:r>
        <w:rPr>
          <w:sz w:val="28"/>
          <w:szCs w:val="28"/>
        </w:rPr>
        <w:t xml:space="preserve">повышения качества управления муниципальными финансами,  особое внимание  </w:t>
      </w:r>
      <w:r w:rsidRPr="001104B4">
        <w:rPr>
          <w:sz w:val="28"/>
          <w:szCs w:val="28"/>
        </w:rPr>
        <w:t>удел</w:t>
      </w:r>
      <w:r>
        <w:rPr>
          <w:sz w:val="28"/>
          <w:szCs w:val="28"/>
        </w:rPr>
        <w:t>ялось</w:t>
      </w:r>
      <w:r w:rsidRPr="001104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проведению активной политики по обеспечению сбалансированности </w:t>
      </w:r>
      <w:r w:rsidRPr="007A11C3">
        <w:rPr>
          <w:color w:val="1D1D1D"/>
          <w:sz w:val="28"/>
          <w:szCs w:val="28"/>
        </w:rPr>
        <w:t xml:space="preserve">и устойчивости  бюджетной системы </w:t>
      </w:r>
      <w:r>
        <w:rPr>
          <w:color w:val="1D1D1D"/>
          <w:sz w:val="28"/>
          <w:szCs w:val="28"/>
        </w:rPr>
        <w:t>Усть-Кутского муниципального образования</w:t>
      </w:r>
      <w:r w:rsidRPr="007A11C3">
        <w:rPr>
          <w:sz w:val="28"/>
          <w:szCs w:val="28"/>
        </w:rPr>
        <w:t xml:space="preserve">  через формирование оптимального  бюджета, позволяющего обеспечить </w:t>
      </w:r>
      <w:r>
        <w:rPr>
          <w:sz w:val="28"/>
          <w:szCs w:val="28"/>
        </w:rPr>
        <w:t>безусловное исполнение принятых обязательств наиболее эффективными способами, недопущению роста кредиторской задолженности районного бюджета, п</w:t>
      </w:r>
      <w:r w:rsidRPr="007A11C3">
        <w:rPr>
          <w:sz w:val="28"/>
          <w:szCs w:val="28"/>
        </w:rPr>
        <w:t>овышени</w:t>
      </w:r>
      <w:r>
        <w:rPr>
          <w:sz w:val="28"/>
          <w:szCs w:val="28"/>
        </w:rPr>
        <w:t>ю</w:t>
      </w:r>
      <w:r w:rsidRPr="007A11C3">
        <w:rPr>
          <w:sz w:val="28"/>
          <w:szCs w:val="28"/>
        </w:rPr>
        <w:t xml:space="preserve"> прозрачности бюджета и открытости бюджетного процесса.</w:t>
      </w:r>
      <w:r w:rsidRPr="00656CCE">
        <w:rPr>
          <w:sz w:val="28"/>
          <w:szCs w:val="28"/>
        </w:rPr>
        <w:t xml:space="preserve"> </w:t>
      </w:r>
    </w:p>
    <w:p w:rsidR="00666AE8" w:rsidRDefault="003E5577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201</w:t>
      </w:r>
      <w:r w:rsidR="00CE7721" w:rsidRPr="00CE7721">
        <w:rPr>
          <w:sz w:val="28"/>
          <w:szCs w:val="28"/>
        </w:rPr>
        <w:t>8</w:t>
      </w:r>
      <w:r>
        <w:rPr>
          <w:sz w:val="28"/>
          <w:szCs w:val="28"/>
        </w:rPr>
        <w:t xml:space="preserve"> года районн</w:t>
      </w:r>
      <w:r w:rsidR="00E50B63">
        <w:rPr>
          <w:sz w:val="28"/>
          <w:szCs w:val="28"/>
        </w:rPr>
        <w:t>ый</w:t>
      </w:r>
      <w:r>
        <w:rPr>
          <w:sz w:val="28"/>
          <w:szCs w:val="28"/>
        </w:rPr>
        <w:t xml:space="preserve"> бюджет </w:t>
      </w:r>
      <w:r w:rsidR="00E50B63">
        <w:rPr>
          <w:sz w:val="28"/>
          <w:szCs w:val="28"/>
        </w:rPr>
        <w:t xml:space="preserve">выполнен с </w:t>
      </w:r>
      <w:r w:rsidR="000D1D0C">
        <w:rPr>
          <w:sz w:val="28"/>
          <w:szCs w:val="28"/>
        </w:rPr>
        <w:t>дефицитом</w:t>
      </w:r>
      <w:r w:rsidR="00666AE8">
        <w:rPr>
          <w:sz w:val="28"/>
          <w:szCs w:val="28"/>
        </w:rPr>
        <w:t xml:space="preserve"> </w:t>
      </w:r>
      <w:r w:rsidR="000D1D0C">
        <w:rPr>
          <w:sz w:val="28"/>
          <w:szCs w:val="28"/>
        </w:rPr>
        <w:t>в размере</w:t>
      </w:r>
      <w:r w:rsidR="00666AE8">
        <w:rPr>
          <w:sz w:val="28"/>
          <w:szCs w:val="28"/>
        </w:rPr>
        <w:t xml:space="preserve"> </w:t>
      </w:r>
      <w:r w:rsidR="000D1D0C">
        <w:rPr>
          <w:sz w:val="28"/>
          <w:szCs w:val="28"/>
        </w:rPr>
        <w:t>10</w:t>
      </w:r>
      <w:r w:rsidR="00AD7CAE">
        <w:rPr>
          <w:sz w:val="28"/>
          <w:szCs w:val="28"/>
        </w:rPr>
        <w:t>,</w:t>
      </w:r>
      <w:r w:rsidR="000D1D0C">
        <w:rPr>
          <w:sz w:val="28"/>
          <w:szCs w:val="28"/>
        </w:rPr>
        <w:t>4</w:t>
      </w:r>
      <w:r w:rsidR="0074058D">
        <w:rPr>
          <w:sz w:val="28"/>
          <w:szCs w:val="28"/>
        </w:rPr>
        <w:t xml:space="preserve"> млн</w:t>
      </w:r>
      <w:r w:rsidR="00666AE8">
        <w:rPr>
          <w:sz w:val="28"/>
          <w:szCs w:val="28"/>
        </w:rPr>
        <w:t>. рублей.</w:t>
      </w:r>
    </w:p>
    <w:p w:rsidR="00666AE8" w:rsidRDefault="00666AE8" w:rsidP="00666AE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74058D">
        <w:rPr>
          <w:sz w:val="28"/>
          <w:szCs w:val="28"/>
        </w:rPr>
        <w:t>т</w:t>
      </w:r>
      <w:r>
        <w:rPr>
          <w:sz w:val="28"/>
          <w:szCs w:val="28"/>
        </w:rPr>
        <w:t>ыс. рублей</w:t>
      </w:r>
    </w:p>
    <w:tbl>
      <w:tblPr>
        <w:tblStyle w:val="ab"/>
        <w:tblW w:w="9322" w:type="dxa"/>
        <w:tblLook w:val="04A0" w:firstRow="1" w:lastRow="0" w:firstColumn="1" w:lastColumn="0" w:noHBand="0" w:noVBand="1"/>
      </w:tblPr>
      <w:tblGrid>
        <w:gridCol w:w="4440"/>
        <w:gridCol w:w="1818"/>
        <w:gridCol w:w="1655"/>
        <w:gridCol w:w="1409"/>
      </w:tblGrid>
      <w:tr w:rsidR="00666AE8" w:rsidTr="00666AE8">
        <w:tc>
          <w:tcPr>
            <w:tcW w:w="4503" w:type="dxa"/>
          </w:tcPr>
          <w:p w:rsidR="00666AE8" w:rsidRDefault="00666AE8" w:rsidP="00666AE8">
            <w:pPr>
              <w:ind w:right="-20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666AE8" w:rsidRDefault="00666AE8" w:rsidP="00666AE8">
            <w:pPr>
              <w:ind w:right="-20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Показатель</w:t>
            </w:r>
          </w:p>
        </w:tc>
        <w:tc>
          <w:tcPr>
            <w:tcW w:w="1842" w:type="dxa"/>
          </w:tcPr>
          <w:p w:rsidR="00666AE8" w:rsidRPr="000D1D0C" w:rsidRDefault="00666AE8" w:rsidP="00666A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201</w:t>
            </w:r>
            <w:r w:rsidR="000D1D0C">
              <w:rPr>
                <w:sz w:val="28"/>
                <w:szCs w:val="28"/>
                <w:lang w:val="en-US"/>
              </w:rPr>
              <w:t>8</w:t>
            </w:r>
          </w:p>
          <w:p w:rsidR="00666AE8" w:rsidRDefault="00666AE8" w:rsidP="00666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(факт)</w:t>
            </w:r>
          </w:p>
        </w:tc>
        <w:tc>
          <w:tcPr>
            <w:tcW w:w="1559" w:type="dxa"/>
          </w:tcPr>
          <w:p w:rsidR="00666AE8" w:rsidRDefault="00666AE8" w:rsidP="000D1D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Отклонение  </w:t>
            </w:r>
            <w:r w:rsidR="00EA77B6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   201</w:t>
            </w:r>
            <w:r w:rsidR="000D1D0C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666AE8" w:rsidRDefault="00666AE8" w:rsidP="000D1D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  к 201</w:t>
            </w:r>
            <w:r w:rsidR="000D1D0C">
              <w:rPr>
                <w:sz w:val="28"/>
                <w:szCs w:val="28"/>
              </w:rPr>
              <w:t>7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666A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384684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842" w:type="dxa"/>
          </w:tcPr>
          <w:p w:rsidR="00666AE8" w:rsidRPr="00384684" w:rsidRDefault="00666AE8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6AE8" w:rsidRPr="00384684" w:rsidRDefault="00666AE8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6AE8" w:rsidRPr="00384684" w:rsidRDefault="00666AE8" w:rsidP="003E5577">
            <w:pPr>
              <w:jc w:val="both"/>
              <w:rPr>
                <w:sz w:val="28"/>
                <w:szCs w:val="28"/>
              </w:rPr>
            </w:pP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 всего, в том числе:</w:t>
            </w:r>
          </w:p>
        </w:tc>
        <w:tc>
          <w:tcPr>
            <w:tcW w:w="1842" w:type="dxa"/>
          </w:tcPr>
          <w:p w:rsidR="00666AE8" w:rsidRPr="00384684" w:rsidRDefault="00C84BC3" w:rsidP="00AD7C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2 158 927</w:t>
            </w:r>
          </w:p>
        </w:tc>
        <w:tc>
          <w:tcPr>
            <w:tcW w:w="1559" w:type="dxa"/>
          </w:tcPr>
          <w:p w:rsidR="00666AE8" w:rsidRPr="00384684" w:rsidRDefault="00C84BC3" w:rsidP="003846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339 389</w:t>
            </w:r>
          </w:p>
        </w:tc>
        <w:tc>
          <w:tcPr>
            <w:tcW w:w="1418" w:type="dxa"/>
          </w:tcPr>
          <w:p w:rsidR="00666AE8" w:rsidRPr="00384684" w:rsidRDefault="00384684" w:rsidP="00C84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</w:t>
            </w:r>
            <w:r w:rsidR="00C84BC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="00C84BC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%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неналоговые</w:t>
            </w:r>
          </w:p>
        </w:tc>
        <w:tc>
          <w:tcPr>
            <w:tcW w:w="1842" w:type="dxa"/>
          </w:tcPr>
          <w:p w:rsidR="00666AE8" w:rsidRPr="009F6FD1" w:rsidRDefault="00C84BC3" w:rsidP="009F6F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</w:t>
            </w:r>
            <w:r w:rsidR="009A28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069</w:t>
            </w:r>
          </w:p>
        </w:tc>
        <w:tc>
          <w:tcPr>
            <w:tcW w:w="1559" w:type="dxa"/>
          </w:tcPr>
          <w:p w:rsidR="00666AE8" w:rsidRPr="009F6FD1" w:rsidRDefault="00C84BC3" w:rsidP="00181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119 119</w:t>
            </w:r>
          </w:p>
        </w:tc>
        <w:tc>
          <w:tcPr>
            <w:tcW w:w="1418" w:type="dxa"/>
          </w:tcPr>
          <w:p w:rsidR="00666AE8" w:rsidRPr="009F6FD1" w:rsidRDefault="009F6FD1" w:rsidP="00C84BC3">
            <w:pPr>
              <w:jc w:val="center"/>
              <w:rPr>
                <w:sz w:val="28"/>
                <w:szCs w:val="28"/>
              </w:rPr>
            </w:pPr>
            <w:r w:rsidRPr="009F6FD1">
              <w:rPr>
                <w:sz w:val="28"/>
                <w:szCs w:val="28"/>
              </w:rPr>
              <w:t>+</w:t>
            </w:r>
            <w:r w:rsidR="00C84BC3">
              <w:rPr>
                <w:sz w:val="28"/>
                <w:szCs w:val="28"/>
              </w:rPr>
              <w:t>13</w:t>
            </w:r>
            <w:r w:rsidRPr="009F6FD1">
              <w:rPr>
                <w:sz w:val="28"/>
                <w:szCs w:val="28"/>
              </w:rPr>
              <w:t>,</w:t>
            </w:r>
            <w:r w:rsidR="00C84BC3">
              <w:rPr>
                <w:sz w:val="28"/>
                <w:szCs w:val="28"/>
              </w:rPr>
              <w:t>7</w:t>
            </w:r>
            <w:r w:rsidRPr="009F6FD1">
              <w:rPr>
                <w:sz w:val="28"/>
                <w:szCs w:val="28"/>
              </w:rPr>
              <w:t>%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2" w:type="dxa"/>
          </w:tcPr>
          <w:p w:rsidR="00666AE8" w:rsidRPr="009F6FD1" w:rsidRDefault="00C84BC3" w:rsidP="009F6F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1 172 858</w:t>
            </w:r>
          </w:p>
        </w:tc>
        <w:tc>
          <w:tcPr>
            <w:tcW w:w="1559" w:type="dxa"/>
          </w:tcPr>
          <w:p w:rsidR="00666AE8" w:rsidRPr="009F6FD1" w:rsidRDefault="00C84BC3" w:rsidP="00181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220 270</w:t>
            </w:r>
          </w:p>
        </w:tc>
        <w:tc>
          <w:tcPr>
            <w:tcW w:w="1418" w:type="dxa"/>
          </w:tcPr>
          <w:p w:rsidR="00666AE8" w:rsidRPr="009F6FD1" w:rsidRDefault="009F6FD1" w:rsidP="00C84BC3">
            <w:pPr>
              <w:jc w:val="center"/>
              <w:rPr>
                <w:sz w:val="28"/>
                <w:szCs w:val="28"/>
              </w:rPr>
            </w:pPr>
            <w:r w:rsidRPr="009F6FD1">
              <w:rPr>
                <w:sz w:val="28"/>
                <w:szCs w:val="28"/>
              </w:rPr>
              <w:t>+</w:t>
            </w:r>
            <w:r w:rsidR="00C84BC3">
              <w:rPr>
                <w:sz w:val="28"/>
                <w:szCs w:val="28"/>
              </w:rPr>
              <w:t>23</w:t>
            </w:r>
            <w:r w:rsidRPr="009F6FD1">
              <w:rPr>
                <w:sz w:val="28"/>
                <w:szCs w:val="28"/>
              </w:rPr>
              <w:t>,</w:t>
            </w:r>
            <w:r w:rsidR="00C84BC3">
              <w:rPr>
                <w:sz w:val="28"/>
                <w:szCs w:val="28"/>
              </w:rPr>
              <w:t>1</w:t>
            </w:r>
            <w:r w:rsidRPr="009F6FD1">
              <w:rPr>
                <w:sz w:val="28"/>
                <w:szCs w:val="28"/>
              </w:rPr>
              <w:t>%</w:t>
            </w:r>
          </w:p>
        </w:tc>
      </w:tr>
      <w:tr w:rsidR="00384684" w:rsidRPr="00384684" w:rsidTr="00666AE8">
        <w:tc>
          <w:tcPr>
            <w:tcW w:w="4503" w:type="dxa"/>
          </w:tcPr>
          <w:p w:rsidR="00384684" w:rsidRPr="00C84BC3" w:rsidRDefault="00384684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lastRenderedPageBreak/>
              <w:t>Расходы</w:t>
            </w:r>
          </w:p>
        </w:tc>
        <w:tc>
          <w:tcPr>
            <w:tcW w:w="1842" w:type="dxa"/>
          </w:tcPr>
          <w:p w:rsidR="00384684" w:rsidRPr="00C84BC3" w:rsidRDefault="000D1D0C" w:rsidP="00AD7CAE">
            <w:pPr>
              <w:jc w:val="center"/>
              <w:rPr>
                <w:sz w:val="28"/>
                <w:szCs w:val="28"/>
                <w:lang w:val="en-US"/>
              </w:rPr>
            </w:pPr>
            <w:r w:rsidRPr="00C84BC3">
              <w:rPr>
                <w:sz w:val="28"/>
                <w:szCs w:val="28"/>
                <w:lang w:val="en-US"/>
              </w:rPr>
              <w:t>2 169 310</w:t>
            </w:r>
          </w:p>
        </w:tc>
        <w:tc>
          <w:tcPr>
            <w:tcW w:w="1559" w:type="dxa"/>
          </w:tcPr>
          <w:p w:rsidR="00384684" w:rsidRPr="00C84BC3" w:rsidRDefault="000D1D0C" w:rsidP="00361828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411 972</w:t>
            </w:r>
          </w:p>
        </w:tc>
        <w:tc>
          <w:tcPr>
            <w:tcW w:w="1418" w:type="dxa"/>
          </w:tcPr>
          <w:p w:rsidR="00384684" w:rsidRPr="00C84BC3" w:rsidRDefault="00181582" w:rsidP="000D1D0C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+</w:t>
            </w:r>
            <w:r w:rsidR="000D1D0C" w:rsidRPr="00C84BC3">
              <w:rPr>
                <w:sz w:val="28"/>
                <w:szCs w:val="28"/>
              </w:rPr>
              <w:t>23</w:t>
            </w:r>
            <w:r w:rsidRPr="00C84BC3">
              <w:rPr>
                <w:sz w:val="28"/>
                <w:szCs w:val="28"/>
              </w:rPr>
              <w:t>,</w:t>
            </w:r>
            <w:r w:rsidR="000D1D0C" w:rsidRPr="00C84BC3">
              <w:rPr>
                <w:sz w:val="28"/>
                <w:szCs w:val="28"/>
              </w:rPr>
              <w:t>4</w:t>
            </w:r>
            <w:r w:rsidRPr="00C84BC3">
              <w:rPr>
                <w:sz w:val="28"/>
                <w:szCs w:val="28"/>
              </w:rPr>
              <w:t>%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C84BC3" w:rsidRDefault="000D1D0C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Дефицит</w:t>
            </w:r>
          </w:p>
        </w:tc>
        <w:tc>
          <w:tcPr>
            <w:tcW w:w="1842" w:type="dxa"/>
          </w:tcPr>
          <w:p w:rsidR="00666AE8" w:rsidRPr="00C84BC3" w:rsidRDefault="00361828" w:rsidP="000D1D0C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 xml:space="preserve">   </w:t>
            </w:r>
            <w:r w:rsidR="0074058D" w:rsidRPr="00C84BC3">
              <w:rPr>
                <w:sz w:val="28"/>
                <w:szCs w:val="28"/>
              </w:rPr>
              <w:t xml:space="preserve">  </w:t>
            </w:r>
            <w:r w:rsidR="000D1D0C" w:rsidRPr="00C84BC3">
              <w:rPr>
                <w:sz w:val="28"/>
                <w:szCs w:val="28"/>
              </w:rPr>
              <w:t>10 383</w:t>
            </w:r>
          </w:p>
        </w:tc>
        <w:tc>
          <w:tcPr>
            <w:tcW w:w="1559" w:type="dxa"/>
          </w:tcPr>
          <w:p w:rsidR="00666AE8" w:rsidRPr="00C84BC3" w:rsidRDefault="0074058D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666AE8" w:rsidRPr="00C84BC3" w:rsidRDefault="0074058D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Х</w:t>
            </w:r>
          </w:p>
        </w:tc>
      </w:tr>
      <w:tr w:rsidR="0095510D" w:rsidRPr="00384684" w:rsidTr="00666AE8">
        <w:tc>
          <w:tcPr>
            <w:tcW w:w="4503" w:type="dxa"/>
          </w:tcPr>
          <w:p w:rsidR="0095510D" w:rsidRPr="00C84BC3" w:rsidRDefault="0095510D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Муниципальный долг</w:t>
            </w:r>
          </w:p>
        </w:tc>
        <w:tc>
          <w:tcPr>
            <w:tcW w:w="1842" w:type="dxa"/>
          </w:tcPr>
          <w:p w:rsidR="0095510D" w:rsidRPr="00C84BC3" w:rsidRDefault="0095510D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95510D" w:rsidRPr="00C84BC3" w:rsidRDefault="0095510D" w:rsidP="00361828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 xml:space="preserve"> </w:t>
            </w:r>
            <w:r w:rsidR="00361828" w:rsidRPr="00C84BC3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95510D" w:rsidRPr="00C84BC3" w:rsidRDefault="0095510D" w:rsidP="00384684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6AE8" w:rsidRDefault="00666AE8" w:rsidP="003E5577">
      <w:pPr>
        <w:ind w:firstLine="709"/>
        <w:jc w:val="both"/>
        <w:rPr>
          <w:sz w:val="28"/>
          <w:szCs w:val="28"/>
        </w:rPr>
      </w:pPr>
    </w:p>
    <w:p w:rsidR="0095510D" w:rsidRDefault="0095510D" w:rsidP="003E5577">
      <w:pPr>
        <w:ind w:firstLine="709"/>
        <w:jc w:val="both"/>
        <w:rPr>
          <w:sz w:val="28"/>
          <w:szCs w:val="28"/>
        </w:rPr>
      </w:pPr>
      <w:r w:rsidRPr="004742FE">
        <w:rPr>
          <w:sz w:val="28"/>
          <w:szCs w:val="28"/>
        </w:rPr>
        <w:t xml:space="preserve">Достигнутые результаты стали итогом планомерной работы Администрации Усть-Кутского муниципального образования </w:t>
      </w:r>
      <w:r w:rsidR="003D5BBE" w:rsidRPr="004742FE">
        <w:rPr>
          <w:sz w:val="28"/>
          <w:szCs w:val="28"/>
        </w:rPr>
        <w:t>по наращиванию собственного доходного потенциала. Обеспеченность населения налоговыми и неналоговыми доходами консолидированного бюджета</w:t>
      </w:r>
      <w:r w:rsidR="009A28BD">
        <w:rPr>
          <w:sz w:val="28"/>
          <w:szCs w:val="28"/>
        </w:rPr>
        <w:t xml:space="preserve"> Усть-Кутского муниципального образования</w:t>
      </w:r>
      <w:r w:rsidR="003D5BBE" w:rsidRPr="004742FE">
        <w:rPr>
          <w:sz w:val="28"/>
          <w:szCs w:val="28"/>
        </w:rPr>
        <w:t xml:space="preserve"> </w:t>
      </w:r>
      <w:r w:rsidR="009A28BD">
        <w:rPr>
          <w:sz w:val="28"/>
          <w:szCs w:val="28"/>
        </w:rPr>
        <w:t>за 2018</w:t>
      </w:r>
      <w:r w:rsidR="00763998">
        <w:rPr>
          <w:sz w:val="28"/>
          <w:szCs w:val="28"/>
        </w:rPr>
        <w:t xml:space="preserve"> год </w:t>
      </w:r>
      <w:r w:rsidR="003D5BBE" w:rsidRPr="004742FE">
        <w:rPr>
          <w:sz w:val="28"/>
          <w:szCs w:val="28"/>
        </w:rPr>
        <w:t xml:space="preserve">составила </w:t>
      </w:r>
      <w:r w:rsidR="00576D29">
        <w:rPr>
          <w:sz w:val="28"/>
          <w:szCs w:val="28"/>
        </w:rPr>
        <w:t>28,3</w:t>
      </w:r>
      <w:r w:rsidR="003D5BBE" w:rsidRPr="004742FE">
        <w:rPr>
          <w:sz w:val="28"/>
          <w:szCs w:val="28"/>
        </w:rPr>
        <w:t xml:space="preserve"> тыс. рублей на человека (</w:t>
      </w:r>
      <w:r w:rsidR="0004300D" w:rsidRPr="004742FE">
        <w:rPr>
          <w:sz w:val="28"/>
          <w:szCs w:val="28"/>
        </w:rPr>
        <w:t>за 201</w:t>
      </w:r>
      <w:r w:rsidR="00576D29">
        <w:rPr>
          <w:sz w:val="28"/>
          <w:szCs w:val="28"/>
        </w:rPr>
        <w:t>7</w:t>
      </w:r>
      <w:r w:rsidR="0004300D" w:rsidRPr="004742FE">
        <w:rPr>
          <w:sz w:val="28"/>
          <w:szCs w:val="28"/>
        </w:rPr>
        <w:t xml:space="preserve"> год – </w:t>
      </w:r>
      <w:r w:rsidR="00EA6C1F">
        <w:rPr>
          <w:sz w:val="28"/>
          <w:szCs w:val="28"/>
        </w:rPr>
        <w:t>24,7</w:t>
      </w:r>
      <w:r w:rsidR="0004300D" w:rsidRPr="004742FE">
        <w:rPr>
          <w:sz w:val="28"/>
          <w:szCs w:val="28"/>
        </w:rPr>
        <w:t xml:space="preserve"> тыс. рублей, </w:t>
      </w:r>
      <w:r w:rsidR="00361828" w:rsidRPr="004742FE">
        <w:rPr>
          <w:sz w:val="28"/>
          <w:szCs w:val="28"/>
        </w:rPr>
        <w:t>за 201</w:t>
      </w:r>
      <w:r w:rsidR="00576D29">
        <w:rPr>
          <w:sz w:val="28"/>
          <w:szCs w:val="28"/>
        </w:rPr>
        <w:t>6</w:t>
      </w:r>
      <w:r w:rsidR="00361828" w:rsidRPr="004742FE">
        <w:rPr>
          <w:sz w:val="28"/>
          <w:szCs w:val="28"/>
        </w:rPr>
        <w:t xml:space="preserve"> год – </w:t>
      </w:r>
      <w:r w:rsidR="00EA6C1F">
        <w:rPr>
          <w:sz w:val="28"/>
          <w:szCs w:val="28"/>
        </w:rPr>
        <w:t>20,7</w:t>
      </w:r>
      <w:r w:rsidR="00361828" w:rsidRPr="004742FE">
        <w:rPr>
          <w:sz w:val="28"/>
          <w:szCs w:val="28"/>
        </w:rPr>
        <w:t xml:space="preserve"> тыс. рублей</w:t>
      </w:r>
      <w:r w:rsidR="00763998">
        <w:rPr>
          <w:sz w:val="28"/>
          <w:szCs w:val="28"/>
        </w:rPr>
        <w:t>)</w:t>
      </w:r>
      <w:r w:rsidR="003D5BBE" w:rsidRPr="004742FE">
        <w:rPr>
          <w:sz w:val="28"/>
          <w:szCs w:val="28"/>
        </w:rPr>
        <w:t>.</w:t>
      </w:r>
    </w:p>
    <w:p w:rsidR="0088786F" w:rsidRDefault="0088786F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недопущения разбалансированности районного бюджета и снижения рисков возникновения кредиторской задолженности, расходных обязательств, не обеспеченных финансированием</w:t>
      </w:r>
      <w:r w:rsidR="007B385A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осуществлялась работа </w:t>
      </w:r>
      <w:r w:rsidR="00EA6709">
        <w:rPr>
          <w:sz w:val="28"/>
          <w:szCs w:val="28"/>
        </w:rPr>
        <w:t>по определению приоритетных направлений финансирования расходных обязательств, изыскания внутренних резервов для финансового обеспечения социально-значимых расходов бюджета.</w:t>
      </w:r>
    </w:p>
    <w:p w:rsidR="00EA6709" w:rsidRDefault="009C3609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своевременного и полного поступления доходов </w:t>
      </w:r>
      <w:r w:rsidR="00E06B1A">
        <w:rPr>
          <w:sz w:val="28"/>
          <w:szCs w:val="28"/>
        </w:rPr>
        <w:t xml:space="preserve">как в консолидированный, так и </w:t>
      </w:r>
      <w:r>
        <w:rPr>
          <w:sz w:val="28"/>
          <w:szCs w:val="28"/>
        </w:rPr>
        <w:t>в районный бюджет</w:t>
      </w:r>
      <w:r w:rsidR="00E06B1A">
        <w:rPr>
          <w:sz w:val="28"/>
          <w:szCs w:val="28"/>
        </w:rPr>
        <w:t xml:space="preserve"> был принят исчерпывающий перечень мер, включающий работу с крупнейшими предприятиями-налогоплательщиками, с налоговыми органами, заключение соглашений о социально-экономическом сотрудничестве и т.д. </w:t>
      </w:r>
    </w:p>
    <w:p w:rsidR="00122B49" w:rsidRDefault="009C40EB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Все эт</w:t>
      </w:r>
      <w:r w:rsidR="00A27947">
        <w:rPr>
          <w:sz w:val="28"/>
          <w:szCs w:val="28"/>
        </w:rPr>
        <w:t>и проводимые мероприятия</w:t>
      </w:r>
      <w:r>
        <w:rPr>
          <w:sz w:val="28"/>
          <w:szCs w:val="28"/>
        </w:rPr>
        <w:t xml:space="preserve"> позволил</w:t>
      </w:r>
      <w:r w:rsidR="00A2794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25178">
        <w:rPr>
          <w:sz w:val="28"/>
          <w:szCs w:val="28"/>
        </w:rPr>
        <w:t>по итогам 201</w:t>
      </w:r>
      <w:r w:rsidR="003C7105" w:rsidRPr="003C7105">
        <w:rPr>
          <w:sz w:val="28"/>
          <w:szCs w:val="28"/>
        </w:rPr>
        <w:t>8</w:t>
      </w:r>
      <w:r w:rsidR="00B25178">
        <w:rPr>
          <w:sz w:val="28"/>
          <w:szCs w:val="28"/>
        </w:rPr>
        <w:t xml:space="preserve"> года </w:t>
      </w:r>
      <w:r w:rsidR="000A21EA">
        <w:rPr>
          <w:sz w:val="28"/>
          <w:szCs w:val="28"/>
        </w:rPr>
        <w:t>и 9 месяцев 201</w:t>
      </w:r>
      <w:r w:rsidR="003C7105" w:rsidRPr="003C7105">
        <w:rPr>
          <w:sz w:val="28"/>
          <w:szCs w:val="28"/>
        </w:rPr>
        <w:t>9</w:t>
      </w:r>
      <w:r w:rsidR="000A21EA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не иметь кредиторской задолженности учреждений бюджетн</w:t>
      </w:r>
      <w:r w:rsidR="00A27947">
        <w:rPr>
          <w:sz w:val="28"/>
          <w:szCs w:val="28"/>
        </w:rPr>
        <w:t xml:space="preserve">ой сферы за коммунальные услуги, </w:t>
      </w:r>
      <w:r w:rsidR="00BC4CB2">
        <w:rPr>
          <w:rFonts w:eastAsiaTheme="minorHAnsi"/>
          <w:sz w:val="28"/>
          <w:szCs w:val="28"/>
          <w:lang w:eastAsia="en-US"/>
        </w:rPr>
        <w:t>кроме того</w:t>
      </w:r>
      <w:r w:rsidR="00EA77B6">
        <w:rPr>
          <w:rFonts w:eastAsiaTheme="minorHAnsi"/>
          <w:sz w:val="28"/>
          <w:szCs w:val="28"/>
          <w:lang w:eastAsia="en-US"/>
        </w:rPr>
        <w:t>,</w:t>
      </w:r>
      <w:r w:rsidR="00BC4CB2">
        <w:rPr>
          <w:rFonts w:eastAsiaTheme="minorHAnsi"/>
          <w:sz w:val="28"/>
          <w:szCs w:val="28"/>
          <w:lang w:eastAsia="en-US"/>
        </w:rPr>
        <w:t xml:space="preserve"> своевременно выплачивалась заработная плата работникам учреждений бюджетной сферы, своевременно перечислялись страховые взносы во внебюджетные фонды.</w:t>
      </w:r>
      <w:r w:rsidR="000A21EA">
        <w:rPr>
          <w:rFonts w:eastAsiaTheme="minorHAnsi"/>
          <w:sz w:val="28"/>
          <w:szCs w:val="28"/>
          <w:lang w:eastAsia="en-US"/>
        </w:rPr>
        <w:t xml:space="preserve"> </w:t>
      </w:r>
      <w:r w:rsidR="00E37E6E">
        <w:rPr>
          <w:rFonts w:eastAsiaTheme="minorHAnsi"/>
          <w:sz w:val="28"/>
          <w:szCs w:val="28"/>
          <w:lang w:eastAsia="en-US"/>
        </w:rPr>
        <w:t xml:space="preserve"> </w:t>
      </w:r>
      <w:r w:rsidR="00C8597A">
        <w:rPr>
          <w:rFonts w:eastAsiaTheme="minorHAnsi"/>
          <w:sz w:val="28"/>
          <w:szCs w:val="28"/>
          <w:lang w:eastAsia="en-US"/>
        </w:rPr>
        <w:t>Положительным финансовым результатом проводимой бюджетной и налоговой политики стало получение</w:t>
      </w:r>
      <w:r w:rsidR="002B412B">
        <w:rPr>
          <w:rFonts w:eastAsiaTheme="minorHAnsi"/>
          <w:sz w:val="28"/>
          <w:szCs w:val="28"/>
          <w:lang w:eastAsia="en-US"/>
        </w:rPr>
        <w:t xml:space="preserve"> </w:t>
      </w:r>
      <w:r w:rsidR="002F0A3C">
        <w:rPr>
          <w:rFonts w:eastAsiaTheme="minorHAnsi"/>
          <w:sz w:val="28"/>
          <w:szCs w:val="28"/>
          <w:lang w:eastAsia="en-US"/>
        </w:rPr>
        <w:t>из областного бюджета субсиди</w:t>
      </w:r>
      <w:r w:rsidR="00C8597A">
        <w:rPr>
          <w:rFonts w:eastAsiaTheme="minorHAnsi"/>
          <w:sz w:val="28"/>
          <w:szCs w:val="28"/>
          <w:lang w:eastAsia="en-US"/>
        </w:rPr>
        <w:t>и</w:t>
      </w:r>
      <w:r w:rsidR="002F0A3C">
        <w:rPr>
          <w:rFonts w:eastAsiaTheme="minorHAnsi"/>
          <w:sz w:val="28"/>
          <w:szCs w:val="28"/>
          <w:lang w:eastAsia="en-US"/>
        </w:rPr>
        <w:t xml:space="preserve"> в сумме </w:t>
      </w:r>
      <w:r w:rsidR="002F0A3C" w:rsidRPr="000D1D0C">
        <w:rPr>
          <w:rFonts w:eastAsiaTheme="minorHAnsi"/>
          <w:sz w:val="28"/>
          <w:szCs w:val="28"/>
          <w:lang w:eastAsia="en-US"/>
        </w:rPr>
        <w:t>3</w:t>
      </w:r>
      <w:r w:rsidR="000D1D0C" w:rsidRPr="000D1D0C">
        <w:rPr>
          <w:rFonts w:eastAsiaTheme="minorHAnsi"/>
          <w:sz w:val="28"/>
          <w:szCs w:val="28"/>
          <w:lang w:eastAsia="en-US"/>
        </w:rPr>
        <w:t>5</w:t>
      </w:r>
      <w:r w:rsidR="002F0A3C" w:rsidRPr="000D1D0C">
        <w:rPr>
          <w:rFonts w:eastAsiaTheme="minorHAnsi"/>
          <w:sz w:val="28"/>
          <w:szCs w:val="28"/>
          <w:lang w:eastAsia="en-US"/>
        </w:rPr>
        <w:t>,</w:t>
      </w:r>
      <w:r w:rsidR="000D1D0C" w:rsidRPr="000D1D0C">
        <w:rPr>
          <w:rFonts w:eastAsiaTheme="minorHAnsi"/>
          <w:sz w:val="28"/>
          <w:szCs w:val="28"/>
          <w:lang w:eastAsia="en-US"/>
        </w:rPr>
        <w:t>0</w:t>
      </w:r>
      <w:r w:rsidR="002F0A3C">
        <w:rPr>
          <w:rFonts w:eastAsiaTheme="minorHAnsi"/>
          <w:sz w:val="28"/>
          <w:szCs w:val="28"/>
          <w:lang w:eastAsia="en-US"/>
        </w:rPr>
        <w:t xml:space="preserve"> млн. рублей согласно Положени</w:t>
      </w:r>
      <w:r w:rsidR="00763998">
        <w:rPr>
          <w:rFonts w:eastAsiaTheme="minorHAnsi"/>
          <w:sz w:val="28"/>
          <w:szCs w:val="28"/>
          <w:lang w:eastAsia="en-US"/>
        </w:rPr>
        <w:t>ю</w:t>
      </w:r>
      <w:r w:rsidR="002F0A3C">
        <w:rPr>
          <w:rFonts w:eastAsiaTheme="minorHAnsi"/>
          <w:sz w:val="28"/>
          <w:szCs w:val="28"/>
          <w:lang w:eastAsia="en-US"/>
        </w:rPr>
        <w:t xml:space="preserve"> о предоставлении и расходовании субсидий из областного бюджета местным бюджетам на реализацию мероприятий, направленных на улучшение показателей планирования и исполнения бюджетов. </w:t>
      </w:r>
      <w:r w:rsidR="002F0A3C" w:rsidRPr="000D1D0C">
        <w:rPr>
          <w:rFonts w:eastAsiaTheme="minorHAnsi"/>
          <w:sz w:val="28"/>
          <w:szCs w:val="28"/>
          <w:lang w:eastAsia="en-US"/>
        </w:rPr>
        <w:t xml:space="preserve">Данная субсидия направлена на </w:t>
      </w:r>
      <w:r w:rsidR="000D1D0C" w:rsidRPr="000D1D0C">
        <w:rPr>
          <w:rFonts w:eastAsiaTheme="minorHAnsi"/>
          <w:sz w:val="28"/>
          <w:szCs w:val="28"/>
          <w:lang w:eastAsia="en-US"/>
        </w:rPr>
        <w:t>выплату заработной платы с начислениями на нее</w:t>
      </w:r>
      <w:r w:rsidR="006D55DB" w:rsidRPr="000D1D0C">
        <w:rPr>
          <w:rFonts w:eastAsiaTheme="minorHAnsi"/>
          <w:sz w:val="28"/>
          <w:szCs w:val="28"/>
          <w:lang w:eastAsia="en-US"/>
        </w:rPr>
        <w:t xml:space="preserve"> учреждений бюджетной сферы.</w:t>
      </w:r>
      <w:r w:rsidR="002F0A3C">
        <w:rPr>
          <w:rFonts w:eastAsiaTheme="minorHAnsi"/>
          <w:sz w:val="28"/>
          <w:szCs w:val="28"/>
          <w:lang w:eastAsia="en-US"/>
        </w:rPr>
        <w:t xml:space="preserve">  </w:t>
      </w:r>
    </w:p>
    <w:p w:rsidR="00E37E6E" w:rsidRDefault="00122B49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 целью обеспечения законности расходования бюджетных средств осуществлялись контрольные мероприятия, направленные на содействие соблюдения финансовой дисциплины участниками бюджетного процесса на основе комплексного использования инструментов и методов внутреннего муниципального финансового контроля и контроля в сфере закупок.</w:t>
      </w:r>
      <w:r w:rsidR="00E37E6E">
        <w:rPr>
          <w:rFonts w:eastAsiaTheme="minorHAnsi"/>
          <w:sz w:val="28"/>
          <w:szCs w:val="28"/>
          <w:lang w:eastAsia="en-US"/>
        </w:rPr>
        <w:t xml:space="preserve"> </w:t>
      </w:r>
    </w:p>
    <w:p w:rsidR="00BB5819" w:rsidRDefault="00BB5819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60CEF">
        <w:rPr>
          <w:rFonts w:eastAsiaTheme="minorHAnsi"/>
          <w:sz w:val="28"/>
          <w:szCs w:val="28"/>
          <w:lang w:eastAsia="en-US"/>
        </w:rPr>
        <w:t xml:space="preserve">Проведенная работа по обеспечению поступлений в районный бюджет, а также реализация мероприятий по установлению приоритетных направлений финансирования и оптимизации расходов, обеспечили необходимый уровень финансового обеспечения всех принятых бюджетных </w:t>
      </w:r>
      <w:r w:rsidRPr="00360CEF">
        <w:rPr>
          <w:rFonts w:eastAsiaTheme="minorHAnsi"/>
          <w:sz w:val="28"/>
          <w:szCs w:val="28"/>
          <w:lang w:eastAsia="en-US"/>
        </w:rPr>
        <w:lastRenderedPageBreak/>
        <w:t>обязательств, включая достижение показателей майских Указов Президента Российской Федерации 2012 года.</w:t>
      </w:r>
      <w:r w:rsidR="00563B42" w:rsidRPr="00360CEF">
        <w:rPr>
          <w:rFonts w:eastAsiaTheme="minorHAnsi"/>
          <w:sz w:val="28"/>
          <w:szCs w:val="28"/>
          <w:lang w:eastAsia="en-US"/>
        </w:rPr>
        <w:t xml:space="preserve"> Кроме того, в 2018 году осуществлена реализация Постановления Конституционного Суда Российской Федерации от 7 декабря 2017 года №38-П в части начисления на минимальный размер оплаты </w:t>
      </w:r>
      <w:r w:rsidR="00763998" w:rsidRPr="00360CEF">
        <w:rPr>
          <w:rFonts w:eastAsiaTheme="minorHAnsi"/>
          <w:sz w:val="28"/>
          <w:szCs w:val="28"/>
          <w:lang w:eastAsia="en-US"/>
        </w:rPr>
        <w:t xml:space="preserve">труда </w:t>
      </w:r>
      <w:r w:rsidR="00563B42" w:rsidRPr="00360CEF">
        <w:rPr>
          <w:rFonts w:eastAsiaTheme="minorHAnsi"/>
          <w:sz w:val="28"/>
          <w:szCs w:val="28"/>
          <w:lang w:eastAsia="en-US"/>
        </w:rPr>
        <w:t>районных коэффициентов и процентной надбавки за стаж работы в районах Крайнего Севера и приравненных к ним местностях.</w:t>
      </w:r>
    </w:p>
    <w:p w:rsidR="00563B42" w:rsidRDefault="00D84284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C2656">
        <w:rPr>
          <w:rFonts w:eastAsiaTheme="minorHAnsi"/>
          <w:sz w:val="28"/>
          <w:szCs w:val="28"/>
          <w:lang w:eastAsia="en-US"/>
        </w:rPr>
        <w:t>С ростом к уровню 201</w:t>
      </w:r>
      <w:r w:rsidR="00CA13C7" w:rsidRPr="000C2656">
        <w:rPr>
          <w:rFonts w:eastAsiaTheme="minorHAnsi"/>
          <w:sz w:val="28"/>
          <w:szCs w:val="28"/>
          <w:lang w:eastAsia="en-US"/>
        </w:rPr>
        <w:t>8</w:t>
      </w:r>
      <w:r w:rsidRPr="006178CC">
        <w:rPr>
          <w:rFonts w:eastAsiaTheme="minorHAnsi"/>
          <w:sz w:val="28"/>
          <w:szCs w:val="28"/>
          <w:lang w:eastAsia="en-US"/>
        </w:rPr>
        <w:t xml:space="preserve"> года в районном бюджете на 201</w:t>
      </w:r>
      <w:r w:rsidR="00CA13C7" w:rsidRPr="006178CC">
        <w:rPr>
          <w:rFonts w:eastAsiaTheme="minorHAnsi"/>
          <w:sz w:val="28"/>
          <w:szCs w:val="28"/>
          <w:lang w:eastAsia="en-US"/>
        </w:rPr>
        <w:t>9</w:t>
      </w:r>
      <w:r w:rsidRPr="006178CC">
        <w:rPr>
          <w:rFonts w:eastAsiaTheme="minorHAnsi"/>
          <w:sz w:val="28"/>
          <w:szCs w:val="28"/>
          <w:lang w:eastAsia="en-US"/>
        </w:rPr>
        <w:t xml:space="preserve"> год предусмотрены средства на проведение капитальных и текущих ремонтов муниципальных учреждений </w:t>
      </w:r>
      <w:r w:rsidRPr="000C2656">
        <w:rPr>
          <w:rFonts w:eastAsiaTheme="minorHAnsi"/>
          <w:sz w:val="28"/>
          <w:szCs w:val="28"/>
          <w:lang w:eastAsia="en-US"/>
        </w:rPr>
        <w:t>(</w:t>
      </w:r>
      <w:r w:rsidR="000C2656" w:rsidRPr="000C2656">
        <w:rPr>
          <w:rFonts w:eastAsiaTheme="minorHAnsi"/>
          <w:sz w:val="28"/>
          <w:szCs w:val="28"/>
          <w:lang w:eastAsia="en-US"/>
        </w:rPr>
        <w:t>80,5</w:t>
      </w:r>
      <w:r w:rsidRPr="000C2656">
        <w:rPr>
          <w:rFonts w:eastAsiaTheme="minorHAnsi"/>
          <w:sz w:val="28"/>
          <w:szCs w:val="28"/>
          <w:lang w:eastAsia="en-US"/>
        </w:rPr>
        <w:t xml:space="preserve"> млн.</w:t>
      </w:r>
      <w:r w:rsidRPr="006178CC">
        <w:rPr>
          <w:rFonts w:eastAsiaTheme="minorHAnsi"/>
          <w:sz w:val="28"/>
          <w:szCs w:val="28"/>
          <w:lang w:eastAsia="en-US"/>
        </w:rPr>
        <w:t xml:space="preserve"> рублей и </w:t>
      </w:r>
      <w:r w:rsidR="00B67809">
        <w:rPr>
          <w:rFonts w:eastAsiaTheme="minorHAnsi"/>
          <w:sz w:val="28"/>
          <w:szCs w:val="28"/>
          <w:lang w:eastAsia="en-US"/>
        </w:rPr>
        <w:t>97,8</w:t>
      </w:r>
      <w:r w:rsidRPr="006178CC">
        <w:rPr>
          <w:rFonts w:eastAsiaTheme="minorHAnsi"/>
          <w:sz w:val="28"/>
          <w:szCs w:val="28"/>
          <w:lang w:eastAsia="en-US"/>
        </w:rPr>
        <w:t xml:space="preserve"> млн. рублей соответственно), что позволит значительно повысить качество</w:t>
      </w:r>
      <w:r w:rsidR="00BC6E39" w:rsidRPr="006178CC">
        <w:rPr>
          <w:rFonts w:eastAsiaTheme="minorHAnsi"/>
          <w:sz w:val="28"/>
          <w:szCs w:val="28"/>
          <w:lang w:eastAsia="en-US"/>
        </w:rPr>
        <w:t xml:space="preserve"> </w:t>
      </w:r>
      <w:r w:rsidR="00C9569F" w:rsidRPr="006178CC"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="00231D6C" w:rsidRPr="006178CC">
        <w:rPr>
          <w:rFonts w:eastAsiaTheme="minorHAnsi"/>
          <w:sz w:val="28"/>
          <w:szCs w:val="28"/>
          <w:lang w:eastAsia="en-US"/>
        </w:rPr>
        <w:t>и оказываемых услуг, и как следствие благоприятно скажется в целом на повышении уровня жизни населения муниципального образования.</w:t>
      </w:r>
    </w:p>
    <w:p w:rsidR="00582701" w:rsidRDefault="00C87F88" w:rsidP="00582701">
      <w:pPr>
        <w:autoSpaceDE w:val="0"/>
        <w:autoSpaceDN w:val="0"/>
        <w:adjustRightInd w:val="0"/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>Одним из основных направлений, реализуемой в Усть-Кутском муниципальном образовании бюджетной политики, является совершенствование межбюджетных</w:t>
      </w:r>
      <w:r w:rsidR="00710090">
        <w:rPr>
          <w:rFonts w:eastAsiaTheme="minorHAnsi"/>
          <w:sz w:val="28"/>
          <w:szCs w:val="28"/>
          <w:lang w:eastAsia="en-US"/>
        </w:rPr>
        <w:t xml:space="preserve"> отношений, </w:t>
      </w:r>
      <w:r w:rsidR="00710090" w:rsidRPr="00F35A55">
        <w:rPr>
          <w:rFonts w:eastAsiaTheme="minorHAnsi"/>
          <w:sz w:val="28"/>
          <w:szCs w:val="28"/>
          <w:lang w:eastAsia="en-US"/>
        </w:rPr>
        <w:t>а также повышение эффективности системы предоставления межбюджетных трансфертов поселениям, расположенным на территории муниципального образования</w:t>
      </w:r>
      <w:r w:rsidR="00710090">
        <w:rPr>
          <w:rFonts w:eastAsiaTheme="minorHAnsi"/>
          <w:sz w:val="28"/>
          <w:szCs w:val="28"/>
          <w:lang w:eastAsia="en-US"/>
        </w:rPr>
        <w:t>.</w:t>
      </w:r>
      <w:r w:rsidR="00F35A55">
        <w:rPr>
          <w:rFonts w:eastAsiaTheme="minorHAnsi"/>
          <w:sz w:val="28"/>
          <w:szCs w:val="28"/>
          <w:lang w:eastAsia="en-US"/>
        </w:rPr>
        <w:t xml:space="preserve"> Это особенно актуально в связи с ежегодно уменьшающейся </w:t>
      </w:r>
      <w:r w:rsidR="008739FC">
        <w:rPr>
          <w:rFonts w:eastAsiaTheme="minorHAnsi"/>
          <w:sz w:val="28"/>
          <w:szCs w:val="28"/>
          <w:lang w:eastAsia="en-US"/>
        </w:rPr>
        <w:t xml:space="preserve">поселениям </w:t>
      </w:r>
      <w:r w:rsidR="00F35A55">
        <w:rPr>
          <w:rFonts w:eastAsiaTheme="minorHAnsi"/>
          <w:sz w:val="28"/>
          <w:szCs w:val="28"/>
          <w:lang w:eastAsia="en-US"/>
        </w:rPr>
        <w:t xml:space="preserve">дотацией </w:t>
      </w:r>
      <w:r w:rsidR="008134F1">
        <w:rPr>
          <w:rFonts w:eastAsiaTheme="minorHAnsi"/>
          <w:sz w:val="28"/>
          <w:szCs w:val="28"/>
          <w:lang w:eastAsia="en-US"/>
        </w:rPr>
        <w:t xml:space="preserve">из областного бюджета </w:t>
      </w:r>
      <w:r w:rsidR="00F25E45">
        <w:rPr>
          <w:rFonts w:eastAsiaTheme="minorHAnsi"/>
          <w:sz w:val="28"/>
          <w:szCs w:val="28"/>
          <w:lang w:eastAsia="en-US"/>
        </w:rPr>
        <w:t xml:space="preserve">на выравнивание бюджетной обеспеченности поселений </w:t>
      </w:r>
      <w:r w:rsidR="00F25E45" w:rsidRPr="0081717E">
        <w:rPr>
          <w:rFonts w:eastAsiaTheme="minorHAnsi"/>
          <w:sz w:val="28"/>
          <w:szCs w:val="28"/>
          <w:lang w:eastAsia="en-US"/>
        </w:rPr>
        <w:t xml:space="preserve">с 11 млн. рублей в 2015 году до </w:t>
      </w:r>
      <w:r w:rsidR="0081717E" w:rsidRPr="00BF3B1C">
        <w:rPr>
          <w:rFonts w:eastAsiaTheme="minorHAnsi"/>
          <w:sz w:val="28"/>
          <w:szCs w:val="28"/>
          <w:lang w:eastAsia="en-US"/>
        </w:rPr>
        <w:t>5,6</w:t>
      </w:r>
      <w:r w:rsidR="008134F1" w:rsidRPr="00BF3B1C">
        <w:rPr>
          <w:rFonts w:eastAsiaTheme="minorHAnsi"/>
          <w:sz w:val="28"/>
          <w:szCs w:val="28"/>
          <w:lang w:eastAsia="en-US"/>
        </w:rPr>
        <w:t xml:space="preserve"> млн. рублей в 201</w:t>
      </w:r>
      <w:r w:rsidR="0081717E" w:rsidRPr="00BF3B1C">
        <w:rPr>
          <w:rFonts w:eastAsiaTheme="minorHAnsi"/>
          <w:sz w:val="28"/>
          <w:szCs w:val="28"/>
          <w:lang w:eastAsia="en-US"/>
        </w:rPr>
        <w:t>9</w:t>
      </w:r>
      <w:r w:rsidR="008134F1" w:rsidRPr="00BF3B1C">
        <w:rPr>
          <w:rFonts w:eastAsiaTheme="minorHAnsi"/>
          <w:sz w:val="28"/>
          <w:szCs w:val="28"/>
          <w:lang w:eastAsia="en-US"/>
        </w:rPr>
        <w:t xml:space="preserve"> году.</w:t>
      </w:r>
      <w:r w:rsidR="00582701" w:rsidRPr="00582701">
        <w:t xml:space="preserve"> </w:t>
      </w:r>
    </w:p>
    <w:p w:rsidR="006A1B7D" w:rsidRDefault="003A2768" w:rsidP="0058270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Закон</w:t>
      </w:r>
      <w:r w:rsidR="00E82176">
        <w:rPr>
          <w:rFonts w:eastAsiaTheme="minorHAnsi"/>
          <w:sz w:val="28"/>
          <w:szCs w:val="28"/>
          <w:lang w:eastAsia="en-US"/>
        </w:rPr>
        <w:t>ом</w:t>
      </w:r>
      <w:r w:rsidR="00F264DD">
        <w:rPr>
          <w:rFonts w:eastAsiaTheme="minorHAnsi"/>
          <w:sz w:val="28"/>
          <w:szCs w:val="28"/>
          <w:lang w:eastAsia="en-US"/>
        </w:rPr>
        <w:t xml:space="preserve"> Иркутской области «О внесении изменений </w:t>
      </w:r>
      <w:r w:rsidR="00BB5F79">
        <w:rPr>
          <w:rFonts w:eastAsiaTheme="minorHAnsi"/>
          <w:sz w:val="28"/>
          <w:szCs w:val="28"/>
          <w:lang w:eastAsia="en-US"/>
        </w:rPr>
        <w:t>в Закон Иркутской области «О межбюджетных трансфертах и нормативах отчислений доходов в местные бюджеты» исключено понятие фонда финансовой поддержки поселений. Объем дотаций на выравнивание бюджетной обеспеченности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поселений </w:t>
      </w:r>
      <w:r w:rsidR="00BB5F79">
        <w:rPr>
          <w:rFonts w:eastAsiaTheme="minorHAnsi"/>
          <w:sz w:val="28"/>
          <w:szCs w:val="28"/>
          <w:lang w:eastAsia="en-US"/>
        </w:rPr>
        <w:t xml:space="preserve">Усть-Кутского муниципального образования </w:t>
      </w:r>
      <w:r w:rsidR="00582701" w:rsidRPr="00582701">
        <w:rPr>
          <w:rFonts w:eastAsiaTheme="minorHAnsi"/>
          <w:sz w:val="28"/>
          <w:szCs w:val="28"/>
          <w:lang w:eastAsia="en-US"/>
        </w:rPr>
        <w:t>определяется в соответствии с Законом Иркутской области от 22.10.2013 г. №74-ОЗ «О межбюджетных трансфертах и нормативах отчисле</w:t>
      </w:r>
      <w:r w:rsidR="00EE2E2B">
        <w:rPr>
          <w:rFonts w:eastAsiaTheme="minorHAnsi"/>
          <w:sz w:val="28"/>
          <w:szCs w:val="28"/>
          <w:lang w:eastAsia="en-US"/>
        </w:rPr>
        <w:t>ний доходов в местные бюджеты» и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на 20</w:t>
      </w:r>
      <w:r w:rsidR="00BB5F79">
        <w:rPr>
          <w:rFonts w:eastAsiaTheme="minorHAnsi"/>
          <w:sz w:val="28"/>
          <w:szCs w:val="28"/>
          <w:lang w:eastAsia="en-US"/>
        </w:rPr>
        <w:t>20-2022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год</w:t>
      </w:r>
      <w:r w:rsidR="00BB5F79">
        <w:rPr>
          <w:rFonts w:eastAsiaTheme="minorHAnsi"/>
          <w:sz w:val="28"/>
          <w:szCs w:val="28"/>
          <w:lang w:eastAsia="en-US"/>
        </w:rPr>
        <w:t>ы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</w:t>
      </w:r>
      <w:r w:rsidR="006178CC">
        <w:rPr>
          <w:rFonts w:eastAsiaTheme="minorHAnsi"/>
          <w:sz w:val="28"/>
          <w:szCs w:val="28"/>
          <w:lang w:eastAsia="en-US"/>
        </w:rPr>
        <w:t>рассчитан в размере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</w:t>
      </w:r>
      <w:r w:rsidR="006178CC">
        <w:rPr>
          <w:rFonts w:eastAsiaTheme="minorHAnsi"/>
          <w:sz w:val="28"/>
          <w:szCs w:val="28"/>
          <w:lang w:eastAsia="en-US"/>
        </w:rPr>
        <w:t xml:space="preserve">7,5 </w:t>
      </w:r>
      <w:r w:rsidR="00582701" w:rsidRPr="00582701">
        <w:rPr>
          <w:rFonts w:eastAsiaTheme="minorHAnsi"/>
          <w:sz w:val="28"/>
          <w:szCs w:val="28"/>
          <w:lang w:eastAsia="en-US"/>
        </w:rPr>
        <w:t>процент</w:t>
      </w:r>
      <w:r w:rsidR="006178CC">
        <w:rPr>
          <w:rFonts w:eastAsiaTheme="minorHAnsi"/>
          <w:sz w:val="28"/>
          <w:szCs w:val="28"/>
          <w:lang w:eastAsia="en-US"/>
        </w:rPr>
        <w:t>а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к об</w:t>
      </w:r>
      <w:r w:rsidR="006178CC">
        <w:rPr>
          <w:rFonts w:eastAsiaTheme="minorHAnsi"/>
          <w:sz w:val="28"/>
          <w:szCs w:val="28"/>
          <w:lang w:eastAsia="en-US"/>
        </w:rPr>
        <w:t>ъему налоговых доходов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. </w:t>
      </w:r>
    </w:p>
    <w:p w:rsidR="00A56013" w:rsidRPr="00BC6E39" w:rsidRDefault="006A1B7D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повышения эффективности системы предоставления межбюджетных трансфертов на постоянной основе проводится анализ доходной и расходной частей бюджетов поселений. Общий объем поддержки</w:t>
      </w:r>
      <w:r w:rsidR="00F35A55">
        <w:rPr>
          <w:rFonts w:eastAsiaTheme="minorHAnsi"/>
          <w:sz w:val="28"/>
          <w:szCs w:val="28"/>
          <w:lang w:eastAsia="en-US"/>
        </w:rPr>
        <w:t xml:space="preserve"> </w:t>
      </w:r>
      <w:r w:rsidR="00F53604">
        <w:rPr>
          <w:rFonts w:eastAsiaTheme="minorHAnsi"/>
          <w:sz w:val="28"/>
          <w:szCs w:val="28"/>
          <w:lang w:eastAsia="en-US"/>
        </w:rPr>
        <w:t>за счет средств</w:t>
      </w:r>
      <w:r>
        <w:rPr>
          <w:rFonts w:eastAsiaTheme="minorHAnsi"/>
          <w:sz w:val="28"/>
          <w:szCs w:val="28"/>
          <w:lang w:eastAsia="en-US"/>
        </w:rPr>
        <w:t xml:space="preserve"> районного бюджета, влияющей </w:t>
      </w:r>
      <w:r w:rsidR="00F53604">
        <w:rPr>
          <w:rFonts w:eastAsiaTheme="minorHAnsi"/>
          <w:sz w:val="28"/>
          <w:szCs w:val="28"/>
          <w:lang w:eastAsia="en-US"/>
        </w:rPr>
        <w:t>на сбалансированность бюджетов поселений, в 201</w:t>
      </w:r>
      <w:r w:rsidR="00356CB6">
        <w:rPr>
          <w:rFonts w:eastAsiaTheme="minorHAnsi"/>
          <w:sz w:val="28"/>
          <w:szCs w:val="28"/>
          <w:lang w:eastAsia="en-US"/>
        </w:rPr>
        <w:t>8</w:t>
      </w:r>
      <w:r w:rsidR="00F53604">
        <w:rPr>
          <w:rFonts w:eastAsiaTheme="minorHAnsi"/>
          <w:sz w:val="28"/>
          <w:szCs w:val="28"/>
          <w:lang w:eastAsia="en-US"/>
        </w:rPr>
        <w:t xml:space="preserve"> году составил </w:t>
      </w:r>
      <w:r w:rsidR="00356CB6">
        <w:rPr>
          <w:rFonts w:eastAsiaTheme="minorHAnsi"/>
          <w:sz w:val="28"/>
          <w:szCs w:val="28"/>
          <w:lang w:eastAsia="en-US"/>
        </w:rPr>
        <w:t>178</w:t>
      </w:r>
      <w:r w:rsidR="00F53604">
        <w:rPr>
          <w:rFonts w:eastAsiaTheme="minorHAnsi"/>
          <w:sz w:val="28"/>
          <w:szCs w:val="28"/>
          <w:lang w:eastAsia="en-US"/>
        </w:rPr>
        <w:t xml:space="preserve"> млн. рублей, </w:t>
      </w:r>
      <w:r w:rsidR="00F53604" w:rsidRPr="00C301BB">
        <w:rPr>
          <w:rFonts w:eastAsiaTheme="minorHAnsi"/>
          <w:sz w:val="28"/>
          <w:szCs w:val="28"/>
          <w:lang w:eastAsia="en-US"/>
        </w:rPr>
        <w:t>планируемый объем в 201</w:t>
      </w:r>
      <w:r w:rsidR="00356CB6" w:rsidRPr="00C301BB">
        <w:rPr>
          <w:rFonts w:eastAsiaTheme="minorHAnsi"/>
          <w:sz w:val="28"/>
          <w:szCs w:val="28"/>
          <w:lang w:eastAsia="en-US"/>
        </w:rPr>
        <w:t>9</w:t>
      </w:r>
      <w:r w:rsidR="00F53604" w:rsidRPr="00C301BB">
        <w:rPr>
          <w:rFonts w:eastAsiaTheme="minorHAnsi"/>
          <w:sz w:val="28"/>
          <w:szCs w:val="28"/>
          <w:lang w:eastAsia="en-US"/>
        </w:rPr>
        <w:t xml:space="preserve"> году </w:t>
      </w:r>
      <w:r w:rsidR="001C2FED" w:rsidRPr="00C301BB">
        <w:rPr>
          <w:rFonts w:eastAsiaTheme="minorHAnsi"/>
          <w:sz w:val="28"/>
          <w:szCs w:val="28"/>
          <w:lang w:eastAsia="en-US"/>
        </w:rPr>
        <w:t>–</w:t>
      </w:r>
      <w:r w:rsidR="00F53604" w:rsidRPr="00C301BB">
        <w:rPr>
          <w:rFonts w:eastAsiaTheme="minorHAnsi"/>
          <w:sz w:val="28"/>
          <w:szCs w:val="28"/>
          <w:lang w:eastAsia="en-US"/>
        </w:rPr>
        <w:t xml:space="preserve"> </w:t>
      </w:r>
      <w:r w:rsidR="001C2FED" w:rsidRPr="00C301BB">
        <w:rPr>
          <w:rFonts w:eastAsiaTheme="minorHAnsi"/>
          <w:sz w:val="28"/>
          <w:szCs w:val="28"/>
          <w:lang w:eastAsia="en-US"/>
        </w:rPr>
        <w:t>1</w:t>
      </w:r>
      <w:r w:rsidR="002B1C25" w:rsidRPr="00C301BB">
        <w:rPr>
          <w:rFonts w:eastAsiaTheme="minorHAnsi"/>
          <w:sz w:val="28"/>
          <w:szCs w:val="28"/>
          <w:lang w:eastAsia="en-US"/>
        </w:rPr>
        <w:t>3</w:t>
      </w:r>
      <w:r w:rsidR="001C2FED" w:rsidRPr="00C301BB">
        <w:rPr>
          <w:rFonts w:eastAsiaTheme="minorHAnsi"/>
          <w:sz w:val="28"/>
          <w:szCs w:val="28"/>
          <w:lang w:eastAsia="en-US"/>
        </w:rPr>
        <w:t>8</w:t>
      </w:r>
      <w:r w:rsidR="00F53604" w:rsidRPr="00C301BB">
        <w:rPr>
          <w:rFonts w:eastAsiaTheme="minorHAnsi"/>
          <w:sz w:val="28"/>
          <w:szCs w:val="28"/>
          <w:lang w:eastAsia="en-US"/>
        </w:rPr>
        <w:t xml:space="preserve"> млн. рублей.</w:t>
      </w:r>
      <w:r w:rsidR="00F53604">
        <w:rPr>
          <w:rFonts w:eastAsiaTheme="minorHAnsi"/>
          <w:sz w:val="28"/>
          <w:szCs w:val="28"/>
          <w:lang w:eastAsia="en-US"/>
        </w:rPr>
        <w:t xml:space="preserve"> </w:t>
      </w:r>
    </w:p>
    <w:p w:rsidR="003D5BBE" w:rsidRDefault="003D5BBE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B5819">
        <w:rPr>
          <w:rFonts w:eastAsiaTheme="minorHAnsi"/>
          <w:sz w:val="28"/>
          <w:szCs w:val="28"/>
          <w:lang w:eastAsia="en-US"/>
        </w:rPr>
        <w:t xml:space="preserve">Существенное значение </w:t>
      </w:r>
      <w:r w:rsidRPr="00C9053B">
        <w:rPr>
          <w:rFonts w:eastAsiaTheme="minorHAnsi"/>
          <w:sz w:val="28"/>
          <w:szCs w:val="28"/>
          <w:lang w:eastAsia="en-US"/>
        </w:rPr>
        <w:t>для эффективного управления муниципальными финансами имеет вовлечение граждан</w:t>
      </w:r>
      <w:r w:rsidR="009501C5" w:rsidRPr="00C9053B">
        <w:rPr>
          <w:rFonts w:eastAsiaTheme="minorHAnsi"/>
          <w:sz w:val="28"/>
          <w:szCs w:val="28"/>
          <w:lang w:eastAsia="en-US"/>
        </w:rPr>
        <w:t xml:space="preserve"> в бюджетный</w:t>
      </w:r>
      <w:r w:rsidR="009501C5">
        <w:rPr>
          <w:rFonts w:eastAsiaTheme="minorHAnsi"/>
          <w:sz w:val="28"/>
          <w:szCs w:val="28"/>
          <w:lang w:eastAsia="en-US"/>
        </w:rPr>
        <w:t xml:space="preserve"> процесс и обеспечение общественного контроля за расходованием бюджетных средств.</w:t>
      </w:r>
    </w:p>
    <w:p w:rsidR="009501C5" w:rsidRDefault="009501C5" w:rsidP="00A279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Главным каналом распространения сведений об общественных финансах района в сети Интернет выступает официальный сайт Администрации Усть-Кутского муниципального образования</w:t>
      </w:r>
      <w:r w:rsidR="00EA1BBB">
        <w:rPr>
          <w:rFonts w:eastAsiaTheme="minorHAnsi"/>
          <w:sz w:val="28"/>
          <w:szCs w:val="28"/>
          <w:lang w:eastAsia="en-US"/>
        </w:rPr>
        <w:t>, обеспечивающий актуальность всех</w:t>
      </w:r>
      <w:r w:rsidR="00791012">
        <w:rPr>
          <w:rFonts w:eastAsiaTheme="minorHAnsi"/>
          <w:sz w:val="28"/>
          <w:szCs w:val="28"/>
          <w:lang w:eastAsia="en-US"/>
        </w:rPr>
        <w:t xml:space="preserve"> основных сведений о бюджете Усть-</w:t>
      </w:r>
      <w:r w:rsidR="00791012">
        <w:rPr>
          <w:rFonts w:eastAsiaTheme="minorHAnsi"/>
          <w:sz w:val="28"/>
          <w:szCs w:val="28"/>
          <w:lang w:eastAsia="en-US"/>
        </w:rPr>
        <w:lastRenderedPageBreak/>
        <w:t xml:space="preserve">Кутского муниципального </w:t>
      </w:r>
      <w:r w:rsidR="00C975A9">
        <w:rPr>
          <w:rFonts w:eastAsiaTheme="minorHAnsi"/>
          <w:sz w:val="28"/>
          <w:szCs w:val="28"/>
          <w:lang w:eastAsia="en-US"/>
        </w:rPr>
        <w:t>образования и его исполнении, а также представление бюджетных данных для всех заинтересованных пользователей в понятной и доступной форме.</w:t>
      </w:r>
    </w:p>
    <w:p w:rsidR="009C40EB" w:rsidRPr="00A25084" w:rsidRDefault="00C975A9" w:rsidP="00A250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Также</w:t>
      </w:r>
      <w:r w:rsidR="00EA77B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целях решения задачи обеспечения понятности и доступности бюджетных данных, повышения бюджетной грамотности населения</w:t>
      </w:r>
      <w:r w:rsidR="00A25084">
        <w:rPr>
          <w:rFonts w:eastAsiaTheme="minorHAnsi"/>
          <w:sz w:val="28"/>
          <w:szCs w:val="28"/>
          <w:lang w:eastAsia="en-US"/>
        </w:rPr>
        <w:t xml:space="preserve"> района</w:t>
      </w:r>
      <w:r w:rsidR="00531CB1">
        <w:rPr>
          <w:rFonts w:eastAsiaTheme="minorHAnsi"/>
          <w:sz w:val="28"/>
          <w:szCs w:val="28"/>
          <w:lang w:eastAsia="en-US"/>
        </w:rPr>
        <w:t xml:space="preserve">, </w:t>
      </w:r>
      <w:r w:rsidR="00CE42A2">
        <w:rPr>
          <w:rFonts w:eastAsiaTheme="minorHAnsi"/>
          <w:sz w:val="28"/>
          <w:szCs w:val="28"/>
          <w:lang w:eastAsia="en-US"/>
        </w:rPr>
        <w:t xml:space="preserve"> с </w:t>
      </w:r>
      <w:r w:rsidR="00A25084">
        <w:rPr>
          <w:rFonts w:eastAsiaTheme="minorHAnsi"/>
          <w:sz w:val="28"/>
          <w:szCs w:val="28"/>
          <w:lang w:eastAsia="en-US"/>
        </w:rPr>
        <w:t xml:space="preserve">2017 года </w:t>
      </w:r>
      <w:r w:rsidR="00C634E5">
        <w:rPr>
          <w:rFonts w:eastAsiaTheme="minorHAnsi"/>
          <w:sz w:val="28"/>
          <w:szCs w:val="28"/>
          <w:lang w:eastAsia="en-US"/>
        </w:rPr>
        <w:t xml:space="preserve">на официальном сайте Администрации Усть-Кутского муниципального образования размещается </w:t>
      </w:r>
      <w:r w:rsidR="00A25084">
        <w:rPr>
          <w:rFonts w:eastAsiaTheme="minorHAnsi"/>
          <w:sz w:val="28"/>
          <w:szCs w:val="28"/>
          <w:lang w:eastAsia="en-US"/>
        </w:rPr>
        <w:t xml:space="preserve"> «Бюджет для граждан» в иллюстрированной форме.</w:t>
      </w:r>
    </w:p>
    <w:p w:rsidR="006C4E1B" w:rsidRDefault="006C4E1B" w:rsidP="009C40E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E6B1E" w:rsidRDefault="00A25084" w:rsidP="006E6B1E">
      <w:pPr>
        <w:tabs>
          <w:tab w:val="left" w:pos="1276"/>
          <w:tab w:val="num" w:pos="135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Основные направления бюджетной </w:t>
      </w:r>
      <w:r w:rsidR="006E6B1E">
        <w:rPr>
          <w:b/>
          <w:sz w:val="28"/>
          <w:szCs w:val="28"/>
        </w:rPr>
        <w:t>и налоговой политики</w:t>
      </w:r>
    </w:p>
    <w:p w:rsidR="00B25178" w:rsidRPr="00A25084" w:rsidRDefault="006E6B1E" w:rsidP="006E6B1E">
      <w:pPr>
        <w:tabs>
          <w:tab w:val="left" w:pos="1276"/>
          <w:tab w:val="num" w:pos="135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C7105" w:rsidRPr="003C710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– 202</w:t>
      </w:r>
      <w:r w:rsidR="003C7105" w:rsidRPr="003C710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годы</w:t>
      </w:r>
    </w:p>
    <w:p w:rsidR="006C4E1B" w:rsidRDefault="006C4E1B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25178" w:rsidRDefault="00B25178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сложной экономической ситуации в стране</w:t>
      </w:r>
      <w:r w:rsidR="00A72596">
        <w:rPr>
          <w:sz w:val="28"/>
          <w:szCs w:val="28"/>
        </w:rPr>
        <w:t>, Иркутской области</w:t>
      </w:r>
      <w:r>
        <w:rPr>
          <w:sz w:val="28"/>
          <w:szCs w:val="28"/>
        </w:rPr>
        <w:t>, отсутстви</w:t>
      </w:r>
      <w:r w:rsidR="007B385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1104B4">
        <w:rPr>
          <w:sz w:val="28"/>
          <w:szCs w:val="28"/>
        </w:rPr>
        <w:t>поступления дотаций на выравнивание бюджетной обеспеченности бюджету муниципального образования из областного бюджета</w:t>
      </w:r>
      <w:r>
        <w:rPr>
          <w:sz w:val="28"/>
          <w:szCs w:val="28"/>
        </w:rPr>
        <w:t xml:space="preserve"> в течение </w:t>
      </w:r>
      <w:r w:rsidRPr="00083DA0">
        <w:rPr>
          <w:sz w:val="28"/>
          <w:szCs w:val="28"/>
        </w:rPr>
        <w:t>2015-20</w:t>
      </w:r>
      <w:r w:rsidR="006E6B1E" w:rsidRPr="00083DA0">
        <w:rPr>
          <w:sz w:val="28"/>
          <w:szCs w:val="28"/>
        </w:rPr>
        <w:t>2</w:t>
      </w:r>
      <w:r w:rsidR="00083DA0" w:rsidRPr="00083DA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годов, основной целью бюджетной </w:t>
      </w:r>
      <w:r w:rsidR="006E6B1E">
        <w:rPr>
          <w:sz w:val="28"/>
          <w:szCs w:val="28"/>
        </w:rPr>
        <w:t>и налоговой политики Усть-Кутского муниципального образования на 20</w:t>
      </w:r>
      <w:r w:rsidR="003C7105" w:rsidRPr="003C7105">
        <w:rPr>
          <w:sz w:val="28"/>
          <w:szCs w:val="28"/>
        </w:rPr>
        <w:t>20</w:t>
      </w:r>
      <w:r w:rsidR="006E6B1E">
        <w:rPr>
          <w:sz w:val="28"/>
          <w:szCs w:val="28"/>
        </w:rPr>
        <w:t xml:space="preserve"> год и на плановый период 20</w:t>
      </w:r>
      <w:r w:rsidR="001D3E19">
        <w:rPr>
          <w:sz w:val="28"/>
          <w:szCs w:val="28"/>
        </w:rPr>
        <w:t>2</w:t>
      </w:r>
      <w:r w:rsidR="003C7105" w:rsidRPr="003C7105">
        <w:rPr>
          <w:sz w:val="28"/>
          <w:szCs w:val="28"/>
        </w:rPr>
        <w:t>1</w:t>
      </w:r>
      <w:r w:rsidR="006E6B1E">
        <w:rPr>
          <w:sz w:val="28"/>
          <w:szCs w:val="28"/>
        </w:rPr>
        <w:t xml:space="preserve"> и 202</w:t>
      </w:r>
      <w:r w:rsidR="003C7105" w:rsidRPr="003C7105">
        <w:rPr>
          <w:sz w:val="28"/>
          <w:szCs w:val="28"/>
        </w:rPr>
        <w:t>2</w:t>
      </w:r>
      <w:r w:rsidR="006E6B1E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6E6B1E">
        <w:rPr>
          <w:sz w:val="28"/>
          <w:szCs w:val="28"/>
        </w:rPr>
        <w:t>явля</w:t>
      </w:r>
      <w:r>
        <w:rPr>
          <w:sz w:val="28"/>
          <w:szCs w:val="28"/>
        </w:rPr>
        <w:t>ется сохранение сбалансированности и устойчивости</w:t>
      </w:r>
      <w:r w:rsidR="00974885">
        <w:rPr>
          <w:sz w:val="28"/>
          <w:szCs w:val="28"/>
        </w:rPr>
        <w:t xml:space="preserve"> бюджетной системы Усть-Кутского муниципального образования</w:t>
      </w:r>
      <w:r w:rsidR="006E6B1E">
        <w:rPr>
          <w:sz w:val="28"/>
          <w:szCs w:val="28"/>
        </w:rPr>
        <w:t xml:space="preserve"> в среднесрочной перспективе</w:t>
      </w:r>
      <w:r w:rsidR="003B1507">
        <w:rPr>
          <w:sz w:val="28"/>
          <w:szCs w:val="28"/>
        </w:rPr>
        <w:t>.</w:t>
      </w:r>
    </w:p>
    <w:p w:rsidR="003E3746" w:rsidRDefault="003E3746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сбалансированности бюджета в данный период будет достигаться путем повышения качества бюджетного планирования, наращиванию собственного доходного потенциала, проведению взвешенной долговой политики, оптимизации и повышения эффективности бюджетных расходов.</w:t>
      </w:r>
    </w:p>
    <w:p w:rsidR="003B1507" w:rsidRDefault="003B1507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планируемом периоде будет сохранена преемственность бюджетной политики, реализуемой Усть-Кутским муниципальным образованием в текущем году и предыдущие периоды.</w:t>
      </w:r>
    </w:p>
    <w:p w:rsidR="00F35B81" w:rsidRPr="000A5DE4" w:rsidRDefault="00F35B81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новом бюджетном цикле реализация бюджетной политики Усть-Кутского муниципального образования будет осуществляться с учетом особенностей, </w:t>
      </w:r>
      <w:r w:rsidR="003F3DA6">
        <w:rPr>
          <w:sz w:val="28"/>
          <w:szCs w:val="28"/>
        </w:rPr>
        <w:t>обусловленных совершенствованием</w:t>
      </w:r>
      <w:r w:rsidR="007A45EA">
        <w:rPr>
          <w:sz w:val="28"/>
          <w:szCs w:val="28"/>
        </w:rPr>
        <w:t xml:space="preserve"> межбюджетных отношений Иркутской области. Так, </w:t>
      </w:r>
      <w:r w:rsidR="002F3ED3">
        <w:rPr>
          <w:sz w:val="28"/>
          <w:szCs w:val="28"/>
        </w:rPr>
        <w:t>в целях выработки единых подходов к предоставлению межбюджетных трансфертов в 2018 году внесены соответствующие изменения в Закон Иркутской области от 22 октября 2013 года №74-ОЗ «О межбюджетных трансфертах и нормативах отчислений доходов</w:t>
      </w:r>
      <w:r w:rsidR="004E167C">
        <w:rPr>
          <w:sz w:val="28"/>
          <w:szCs w:val="28"/>
        </w:rPr>
        <w:t xml:space="preserve"> в местные бюджеты», устанавливающие в том числе сроки  заключения (до 1 апреля) соглашений исполнительных </w:t>
      </w:r>
      <w:r w:rsidR="00BA52A6">
        <w:rPr>
          <w:sz w:val="28"/>
          <w:szCs w:val="28"/>
        </w:rPr>
        <w:t xml:space="preserve">органов государственной власти Иркутской области с органами местного самоуправления Иркутской области о предоставлении субсидий из </w:t>
      </w:r>
      <w:r w:rsidR="00BA52A6" w:rsidRPr="000A5DE4">
        <w:rPr>
          <w:sz w:val="28"/>
          <w:szCs w:val="28"/>
        </w:rPr>
        <w:t>областного бюджета</w:t>
      </w:r>
      <w:r w:rsidR="00EC0BF8" w:rsidRPr="000A5DE4">
        <w:rPr>
          <w:sz w:val="28"/>
          <w:szCs w:val="28"/>
        </w:rPr>
        <w:t>.</w:t>
      </w:r>
    </w:p>
    <w:p w:rsidR="00BA52A6" w:rsidRPr="000A5DE4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5DE4">
        <w:rPr>
          <w:sz w:val="28"/>
          <w:szCs w:val="28"/>
        </w:rPr>
        <w:t xml:space="preserve">Кроме того, постановлением Правительства Иркутской области от 24.09.2018 № 675-пп «О формировании, предоставлении и распределении субсидий местным бюджетам из областного бюджета» утверждены Правила, устанавливающие общие требования к формированию, предоставлению и </w:t>
      </w:r>
      <w:r w:rsidRPr="000A5DE4">
        <w:rPr>
          <w:sz w:val="28"/>
          <w:szCs w:val="28"/>
        </w:rPr>
        <w:lastRenderedPageBreak/>
        <w:t>распределению субсидий местным бюджетам из областного бюджета, а также порядок определения и установления предельного уровня софинансирования Иркутской области (в процентах) объема расходных обязательств муниципального образования Иркутской области.</w:t>
      </w:r>
    </w:p>
    <w:p w:rsidR="00BA52A6" w:rsidRPr="00E97518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1C25">
        <w:rPr>
          <w:sz w:val="28"/>
          <w:szCs w:val="28"/>
        </w:rPr>
        <w:t>Также</w:t>
      </w:r>
      <w:r w:rsidR="00763998" w:rsidRPr="002B1C25">
        <w:rPr>
          <w:sz w:val="28"/>
          <w:szCs w:val="28"/>
        </w:rPr>
        <w:t>,</w:t>
      </w:r>
      <w:r w:rsidRPr="002B1C25">
        <w:rPr>
          <w:sz w:val="28"/>
          <w:szCs w:val="28"/>
        </w:rPr>
        <w:t xml:space="preserve"> распоряжением Правительства Иркутской области</w:t>
      </w:r>
      <w:r w:rsidR="00763998" w:rsidRPr="002B1C25">
        <w:rPr>
          <w:sz w:val="28"/>
          <w:szCs w:val="28"/>
        </w:rPr>
        <w:t xml:space="preserve"> от </w:t>
      </w:r>
      <w:r w:rsidR="002B1C25" w:rsidRPr="002B1C25">
        <w:rPr>
          <w:sz w:val="28"/>
          <w:szCs w:val="28"/>
        </w:rPr>
        <w:t>15.</w:t>
      </w:r>
      <w:r w:rsidR="00763998" w:rsidRPr="002B1C25">
        <w:rPr>
          <w:sz w:val="28"/>
          <w:szCs w:val="28"/>
        </w:rPr>
        <w:t>0</w:t>
      </w:r>
      <w:r w:rsidR="002B1C25" w:rsidRPr="002B1C25">
        <w:rPr>
          <w:sz w:val="28"/>
          <w:szCs w:val="28"/>
        </w:rPr>
        <w:t>8</w:t>
      </w:r>
      <w:r w:rsidR="00763998" w:rsidRPr="002B1C25">
        <w:rPr>
          <w:sz w:val="28"/>
          <w:szCs w:val="28"/>
        </w:rPr>
        <w:t>.201</w:t>
      </w:r>
      <w:r w:rsidR="002B1C25" w:rsidRPr="002B1C25">
        <w:rPr>
          <w:sz w:val="28"/>
          <w:szCs w:val="28"/>
        </w:rPr>
        <w:t>9</w:t>
      </w:r>
      <w:r w:rsidR="00763998" w:rsidRPr="002B1C25">
        <w:rPr>
          <w:sz w:val="28"/>
          <w:szCs w:val="28"/>
        </w:rPr>
        <w:t xml:space="preserve"> </w:t>
      </w:r>
      <w:r w:rsidRPr="002B1C25">
        <w:rPr>
          <w:sz w:val="28"/>
          <w:szCs w:val="28"/>
        </w:rPr>
        <w:t xml:space="preserve">№ </w:t>
      </w:r>
      <w:r w:rsidR="002B1C25" w:rsidRPr="002B1C25">
        <w:rPr>
          <w:sz w:val="28"/>
          <w:szCs w:val="28"/>
        </w:rPr>
        <w:t>689</w:t>
      </w:r>
      <w:r w:rsidRPr="002B1C25">
        <w:rPr>
          <w:sz w:val="28"/>
          <w:szCs w:val="28"/>
        </w:rPr>
        <w:t>-рп утвержден предельный уровень софинансирования расходного обязательства муниципального образования Иркутской области из областного бюджета по муниципальным образованиям Иркутской области</w:t>
      </w:r>
      <w:r w:rsidR="002B1C25" w:rsidRPr="002B1C25">
        <w:rPr>
          <w:sz w:val="28"/>
          <w:szCs w:val="28"/>
        </w:rPr>
        <w:t xml:space="preserve"> на 2020 год и на плановый период 2021 и 2022 годов</w:t>
      </w:r>
      <w:r w:rsidRPr="002B1C25">
        <w:rPr>
          <w:sz w:val="28"/>
          <w:szCs w:val="28"/>
        </w:rPr>
        <w:t>. Так, уровень софинансирования расходного обязательства муниципального образования из бюджетов муниципальных образований Усть-Кутского муниципального образования составляет: район – 17%</w:t>
      </w:r>
      <w:r w:rsidR="00EA1EAA" w:rsidRPr="002B1C25">
        <w:rPr>
          <w:sz w:val="28"/>
          <w:szCs w:val="28"/>
        </w:rPr>
        <w:t xml:space="preserve">, Усть-Кутское городское поселение – </w:t>
      </w:r>
      <w:r w:rsidR="002B1C25" w:rsidRPr="002B1C25">
        <w:rPr>
          <w:sz w:val="28"/>
          <w:szCs w:val="28"/>
        </w:rPr>
        <w:t>10</w:t>
      </w:r>
      <w:r w:rsidR="00EA1EAA" w:rsidRPr="002B1C25">
        <w:rPr>
          <w:sz w:val="28"/>
          <w:szCs w:val="28"/>
        </w:rPr>
        <w:t xml:space="preserve">%, Звезднинское МО – 2%, Янтальское МО – </w:t>
      </w:r>
      <w:r w:rsidR="002B1C25" w:rsidRPr="002B1C25">
        <w:rPr>
          <w:sz w:val="28"/>
          <w:szCs w:val="28"/>
        </w:rPr>
        <w:t>6</w:t>
      </w:r>
      <w:r w:rsidR="00EA1EAA" w:rsidRPr="002B1C25">
        <w:rPr>
          <w:sz w:val="28"/>
          <w:szCs w:val="28"/>
        </w:rPr>
        <w:t xml:space="preserve">%, </w:t>
      </w:r>
      <w:r w:rsidR="00EA1EAA" w:rsidRPr="00083DA0">
        <w:rPr>
          <w:sz w:val="28"/>
          <w:szCs w:val="28"/>
        </w:rPr>
        <w:t>Верхнемарковское МО – 1</w:t>
      </w:r>
      <w:r w:rsidR="00083DA0" w:rsidRPr="00083DA0">
        <w:rPr>
          <w:sz w:val="28"/>
          <w:szCs w:val="28"/>
        </w:rPr>
        <w:t>2</w:t>
      </w:r>
      <w:r w:rsidR="00EA1EAA" w:rsidRPr="00083DA0">
        <w:rPr>
          <w:sz w:val="28"/>
          <w:szCs w:val="28"/>
        </w:rPr>
        <w:t xml:space="preserve">%, Нийское МО - </w:t>
      </w:r>
      <w:r w:rsidR="00083DA0" w:rsidRPr="00083DA0">
        <w:rPr>
          <w:sz w:val="28"/>
          <w:szCs w:val="28"/>
        </w:rPr>
        <w:t>4</w:t>
      </w:r>
      <w:r w:rsidR="00EA1EAA" w:rsidRPr="00083DA0">
        <w:rPr>
          <w:sz w:val="28"/>
          <w:szCs w:val="28"/>
        </w:rPr>
        <w:t xml:space="preserve">%, Подымахинское МО – 2%, Ручейское МО – </w:t>
      </w:r>
      <w:r w:rsidR="00EE2E2B">
        <w:rPr>
          <w:sz w:val="28"/>
          <w:szCs w:val="28"/>
        </w:rPr>
        <w:t>2</w:t>
      </w:r>
      <w:r w:rsidR="00EA1EAA" w:rsidRPr="00083DA0">
        <w:rPr>
          <w:sz w:val="28"/>
          <w:szCs w:val="28"/>
        </w:rPr>
        <w:t>%.</w:t>
      </w:r>
    </w:p>
    <w:p w:rsidR="00BA52A6" w:rsidRPr="00E97518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Определение предельного уровня софинансирования расходного обязательства муниципального образования Иркутской области из областного бюджета</w:t>
      </w:r>
      <w:r>
        <w:rPr>
          <w:sz w:val="28"/>
          <w:szCs w:val="28"/>
        </w:rPr>
        <w:t xml:space="preserve"> </w:t>
      </w:r>
      <w:r w:rsidRPr="00E97518">
        <w:rPr>
          <w:sz w:val="28"/>
          <w:szCs w:val="28"/>
        </w:rPr>
        <w:t>осуществлено исходя из бюджетной обеспеченности муниципального образования.</w:t>
      </w:r>
    </w:p>
    <w:p w:rsidR="00D25FFC" w:rsidRDefault="00D25FFC" w:rsidP="00EE2E2B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B260D0" w:rsidRDefault="00FA35B0" w:rsidP="00B260D0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1.Основные цели и задачи налоговой политики Усть-Кутского муниципального образования на 20</w:t>
      </w:r>
      <w:r w:rsidR="003C7105" w:rsidRPr="003C710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3C7105" w:rsidRPr="003C710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годы</w:t>
      </w:r>
    </w:p>
    <w:p w:rsidR="004F0C57" w:rsidRDefault="004F0C57" w:rsidP="00B260D0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</w:p>
    <w:p w:rsidR="004F0C57" w:rsidRDefault="004F0C57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4F0C57">
        <w:rPr>
          <w:sz w:val="28"/>
          <w:szCs w:val="28"/>
        </w:rPr>
        <w:t>Основной целью налоговой политики</w:t>
      </w:r>
      <w:r>
        <w:rPr>
          <w:sz w:val="28"/>
          <w:szCs w:val="28"/>
        </w:rPr>
        <w:t xml:space="preserve"> на 20</w:t>
      </w:r>
      <w:r w:rsidR="003C7105" w:rsidRPr="003C7105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C7105" w:rsidRPr="003C7105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C7105" w:rsidRPr="003C7105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остается обеспечение сбалансированности и устойчивости районного бюджета с учетом текущей экономической ситуации.</w:t>
      </w:r>
    </w:p>
    <w:p w:rsidR="00083DDF" w:rsidRDefault="004F0C57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указанной цели необходимо сосредоточить усилия на решении задачи по обеспечению необходимого уровня доходов районного бюджета.</w:t>
      </w:r>
      <w:r w:rsidR="0088261D">
        <w:rPr>
          <w:sz w:val="28"/>
          <w:szCs w:val="28"/>
        </w:rPr>
        <w:t xml:space="preserve"> В то время, как</w:t>
      </w:r>
      <w:r w:rsidR="004D1FBD">
        <w:rPr>
          <w:sz w:val="28"/>
          <w:szCs w:val="28"/>
        </w:rPr>
        <w:t xml:space="preserve"> </w:t>
      </w:r>
      <w:r w:rsidR="0088261D">
        <w:rPr>
          <w:sz w:val="28"/>
          <w:szCs w:val="28"/>
        </w:rPr>
        <w:t>изменения, вносимые в бюджетное и налоговое законодательство, могут повлечь снижение доходного потенциала местного бюджета.</w:t>
      </w:r>
      <w:r w:rsidR="004D1FBD">
        <w:rPr>
          <w:sz w:val="28"/>
          <w:szCs w:val="28"/>
        </w:rPr>
        <w:t xml:space="preserve"> </w:t>
      </w:r>
    </w:p>
    <w:p w:rsidR="004F0C57" w:rsidRDefault="004D1FBD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Изменения, внесенные в статью 46 Бюджетного кодекса Российской Федерации </w:t>
      </w:r>
      <w:r w:rsidR="00C52B12">
        <w:rPr>
          <w:sz w:val="28"/>
          <w:szCs w:val="28"/>
        </w:rPr>
        <w:t xml:space="preserve">(Закон РФ от 15.04.2019 № 62-ФЗ) и предусматривающие изменение нормативов и иной формат зачисления в бюджеты бюджетной системы поступлений от штрафов, приведут к возникновению выпадающих доходов от штрафных санкций (практически в полном объеме).  </w:t>
      </w:r>
    </w:p>
    <w:p w:rsidR="00D05970" w:rsidRPr="004F0C57" w:rsidRDefault="00D05970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 января 2021 года Федеральным законом от 29.06.2012 № 97-ФЗ глава 26.3 «Система налогообложения в виде единого налога на вмененный доход для отдельных видов деятельности» Налогового кодекса Российской Федерации признается утратившей силу.</w:t>
      </w:r>
    </w:p>
    <w:p w:rsidR="00B260D0" w:rsidRPr="002451F5" w:rsidRDefault="00B260D0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>Планирование доходов бюджета на 20</w:t>
      </w:r>
      <w:r w:rsidR="00B203AB">
        <w:rPr>
          <w:sz w:val="28"/>
          <w:szCs w:val="28"/>
        </w:rPr>
        <w:t>20</w:t>
      </w:r>
      <w:r w:rsidRPr="002451F5">
        <w:rPr>
          <w:sz w:val="28"/>
          <w:szCs w:val="28"/>
        </w:rPr>
        <w:t>-20</w:t>
      </w:r>
      <w:r w:rsidR="00FA35B0" w:rsidRPr="002451F5">
        <w:rPr>
          <w:sz w:val="28"/>
          <w:szCs w:val="28"/>
        </w:rPr>
        <w:t>2</w:t>
      </w:r>
      <w:r w:rsidR="00B203AB">
        <w:rPr>
          <w:sz w:val="28"/>
          <w:szCs w:val="28"/>
        </w:rPr>
        <w:t>2</w:t>
      </w:r>
      <w:r w:rsidRPr="002451F5">
        <w:rPr>
          <w:sz w:val="28"/>
          <w:szCs w:val="28"/>
        </w:rPr>
        <w:t xml:space="preserve"> годы будет осуществляться</w:t>
      </w:r>
      <w:r w:rsidR="00072B8A" w:rsidRPr="002451F5">
        <w:rPr>
          <w:sz w:val="28"/>
          <w:szCs w:val="28"/>
        </w:rPr>
        <w:t xml:space="preserve"> по «</w:t>
      </w:r>
      <w:r w:rsidR="002451F5" w:rsidRPr="002451F5">
        <w:rPr>
          <w:sz w:val="28"/>
          <w:szCs w:val="28"/>
        </w:rPr>
        <w:t>базовому</w:t>
      </w:r>
      <w:r w:rsidR="00072B8A" w:rsidRPr="002451F5">
        <w:rPr>
          <w:sz w:val="28"/>
          <w:szCs w:val="28"/>
        </w:rPr>
        <w:t>» сценарию социально-экономического развития Иркутской области, Усть-Кутского муниципального образования.</w:t>
      </w:r>
    </w:p>
    <w:p w:rsidR="00072B8A" w:rsidRPr="002451F5" w:rsidRDefault="00072B8A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lastRenderedPageBreak/>
        <w:t xml:space="preserve">Основные усилия будут направлены на </w:t>
      </w:r>
      <w:r w:rsidR="002451F5" w:rsidRPr="002451F5">
        <w:rPr>
          <w:sz w:val="28"/>
          <w:szCs w:val="28"/>
        </w:rPr>
        <w:t xml:space="preserve">продолжение </w:t>
      </w:r>
      <w:r w:rsidRPr="002451F5">
        <w:rPr>
          <w:sz w:val="28"/>
          <w:szCs w:val="28"/>
        </w:rPr>
        <w:t>проведени</w:t>
      </w:r>
      <w:r w:rsidR="002451F5" w:rsidRPr="002451F5">
        <w:rPr>
          <w:sz w:val="28"/>
          <w:szCs w:val="28"/>
        </w:rPr>
        <w:t>я</w:t>
      </w:r>
      <w:r w:rsidRPr="002451F5">
        <w:rPr>
          <w:sz w:val="28"/>
          <w:szCs w:val="28"/>
        </w:rPr>
        <w:t xml:space="preserve"> системной работы с крупными налогоплательщиками, направленной на развитие хозяйствующих субъектов и, как следствие, рост их обязательных платежей в бюджет Усть-Кутского муниципального</w:t>
      </w:r>
      <w:r w:rsidR="00192D5D" w:rsidRPr="002451F5">
        <w:rPr>
          <w:sz w:val="28"/>
          <w:szCs w:val="28"/>
        </w:rPr>
        <w:t xml:space="preserve"> образования.</w:t>
      </w:r>
    </w:p>
    <w:p w:rsidR="00192D5D" w:rsidRPr="002451F5" w:rsidRDefault="00192D5D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>В отношении бюджетообразующего налога на доходы физических лиц будут реализовываться мероприятия, не только направленные на его увеличение за счет пресечения «серых» схем выплаты заработной платы и мобилизацию налога в объемах, соответствующих масштабам осуществляемой экономической деятельности, но и на обеспечение зачисления обязательных платежей по месту осуществления хозяйственной деятельности налогоплательщиков.</w:t>
      </w:r>
    </w:p>
    <w:p w:rsidR="00192D5D" w:rsidRDefault="00192D5D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>Особое внимание должно быть уделено повышению поступлений</w:t>
      </w:r>
      <w:r w:rsidR="0032268D">
        <w:rPr>
          <w:sz w:val="28"/>
          <w:szCs w:val="28"/>
        </w:rPr>
        <w:t>,</w:t>
      </w:r>
      <w:r w:rsidRPr="002451F5">
        <w:rPr>
          <w:sz w:val="28"/>
          <w:szCs w:val="28"/>
        </w:rPr>
        <w:t xml:space="preserve"> значимых для районного бюджета </w:t>
      </w:r>
      <w:r w:rsidR="0032268D">
        <w:rPr>
          <w:sz w:val="28"/>
          <w:szCs w:val="28"/>
        </w:rPr>
        <w:t xml:space="preserve">- </w:t>
      </w:r>
      <w:r w:rsidRPr="002451F5">
        <w:rPr>
          <w:sz w:val="28"/>
          <w:szCs w:val="28"/>
        </w:rPr>
        <w:t>доходов</w:t>
      </w:r>
      <w:r w:rsidR="0032268D">
        <w:rPr>
          <w:sz w:val="28"/>
          <w:szCs w:val="28"/>
        </w:rPr>
        <w:t xml:space="preserve"> </w:t>
      </w:r>
      <w:r w:rsidRPr="002451F5">
        <w:rPr>
          <w:sz w:val="28"/>
          <w:szCs w:val="28"/>
        </w:rPr>
        <w:t>от использования муниципального имущества.</w:t>
      </w:r>
    </w:p>
    <w:p w:rsidR="003D6687" w:rsidRDefault="003D6687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будет продолжено взаимодействие с </w:t>
      </w:r>
      <w:r w:rsidR="0066269E">
        <w:rPr>
          <w:sz w:val="28"/>
          <w:szCs w:val="28"/>
        </w:rPr>
        <w:t>П</w:t>
      </w:r>
      <w:r>
        <w:rPr>
          <w:sz w:val="28"/>
          <w:szCs w:val="28"/>
        </w:rPr>
        <w:t>равительством Иркутской области по увеличению объемов финансовой поддержки из областного бюджета, в том числе по участию в государственных программах Иркутской области, а также с депутатами Законодательного Собрания Иркутской области, депутатами Государственной Думы от Иркутской области</w:t>
      </w:r>
      <w:r w:rsidR="0038571F">
        <w:rPr>
          <w:sz w:val="28"/>
          <w:szCs w:val="28"/>
        </w:rPr>
        <w:t xml:space="preserve"> в части оказания содействия в решении задач, поставленных перед муниципалитетом</w:t>
      </w:r>
      <w:r w:rsidR="00B25C40">
        <w:rPr>
          <w:sz w:val="28"/>
          <w:szCs w:val="28"/>
        </w:rPr>
        <w:t>, не только в части районного бюджета, но и бюджетов поселений</w:t>
      </w:r>
      <w:r w:rsidR="0038571F">
        <w:rPr>
          <w:sz w:val="28"/>
          <w:szCs w:val="28"/>
        </w:rPr>
        <w:t>.</w:t>
      </w:r>
    </w:p>
    <w:p w:rsidR="005C4F3A" w:rsidRPr="004F0C57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0C57">
        <w:rPr>
          <w:sz w:val="28"/>
          <w:szCs w:val="28"/>
        </w:rPr>
        <w:t>Основными направлениями налоговой политики органов местного самоуправления Усть-Кутского муниципального образования на 20</w:t>
      </w:r>
      <w:r w:rsidR="00B203AB">
        <w:rPr>
          <w:sz w:val="28"/>
          <w:szCs w:val="28"/>
        </w:rPr>
        <w:t>20</w:t>
      </w:r>
      <w:r w:rsidRPr="004F0C57">
        <w:rPr>
          <w:sz w:val="28"/>
          <w:szCs w:val="28"/>
        </w:rPr>
        <w:t>-202</w:t>
      </w:r>
      <w:r w:rsidR="00B203AB">
        <w:rPr>
          <w:sz w:val="28"/>
          <w:szCs w:val="28"/>
        </w:rPr>
        <w:t>2</w:t>
      </w:r>
      <w:r w:rsidRPr="004F0C57">
        <w:rPr>
          <w:sz w:val="28"/>
          <w:szCs w:val="28"/>
        </w:rPr>
        <w:t xml:space="preserve"> годы остаются создание благоприятных условий для устойчивого развития экономики района, активизация инвестиционной и инновационной деятельности, поддержка развития субъектов малого и среднего предпринимательства, повышение уровня и улучшение качества жизни незащищенных слоев населения, а также обеспечение условий для полного и стабильного поступления в  бюджет района  закрепленных налогов и сборов. </w:t>
      </w:r>
    </w:p>
    <w:p w:rsidR="005C4F3A" w:rsidRPr="00E26641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0C57">
        <w:rPr>
          <w:sz w:val="28"/>
          <w:szCs w:val="28"/>
        </w:rPr>
        <w:t>Действия органов местного самоуправления района должны быть</w:t>
      </w:r>
      <w:r w:rsidRPr="00E26641">
        <w:rPr>
          <w:sz w:val="28"/>
          <w:szCs w:val="28"/>
        </w:rPr>
        <w:t xml:space="preserve"> направлены на повышение уровня финансового обеспечения исполняемых полномочий за счет собственных доходов местных бюджетов, что в дальнейшем будет способствовать повыше</w:t>
      </w:r>
      <w:r w:rsidR="00EE2E2B">
        <w:rPr>
          <w:sz w:val="28"/>
          <w:szCs w:val="28"/>
        </w:rPr>
        <w:t xml:space="preserve">нию стабильности доходной базы </w:t>
      </w:r>
      <w:r w:rsidRPr="00E26641">
        <w:rPr>
          <w:sz w:val="28"/>
          <w:szCs w:val="28"/>
        </w:rPr>
        <w:t>бюджета района.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Основную задачу по увеличению доходов следует решать за</w:t>
      </w:r>
      <w:r w:rsidR="00EE2E2B">
        <w:rPr>
          <w:sz w:val="28"/>
          <w:szCs w:val="28"/>
        </w:rPr>
        <w:t xml:space="preserve"> счет </w:t>
      </w:r>
      <w:r w:rsidRPr="009F48FE">
        <w:rPr>
          <w:sz w:val="28"/>
          <w:szCs w:val="28"/>
        </w:rPr>
        <w:t>дальнейшего</w:t>
      </w:r>
      <w:r w:rsidR="004F0C57" w:rsidRPr="009F48FE">
        <w:rPr>
          <w:sz w:val="28"/>
          <w:szCs w:val="28"/>
        </w:rPr>
        <w:t xml:space="preserve"> </w:t>
      </w:r>
      <w:r w:rsidRPr="009F48FE">
        <w:rPr>
          <w:sz w:val="28"/>
          <w:szCs w:val="28"/>
        </w:rPr>
        <w:t xml:space="preserve">повышения уровня ответственности главных администраторов доходов за качественное прогнозирование доходов бюджета района и выполнения в полном объеме утвержденных годовых назначений по доходам. 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Особое внимание должно быть уделено сокращению задолженности по налоговым платежам. Для этого будет продолжена работа Координационного совета, созданного при Администрации Усть-Кутс</w:t>
      </w:r>
      <w:r w:rsidR="006A3A8A" w:rsidRPr="009F48FE">
        <w:rPr>
          <w:sz w:val="28"/>
          <w:szCs w:val="28"/>
        </w:rPr>
        <w:t>к</w:t>
      </w:r>
      <w:r w:rsidRPr="009F48FE">
        <w:rPr>
          <w:sz w:val="28"/>
          <w:szCs w:val="28"/>
        </w:rPr>
        <w:t xml:space="preserve">ого муниципального образования в части согласованных действий органов </w:t>
      </w:r>
      <w:r w:rsidRPr="009F48FE">
        <w:rPr>
          <w:sz w:val="28"/>
          <w:szCs w:val="28"/>
        </w:rPr>
        <w:lastRenderedPageBreak/>
        <w:t>местного самоуправления района с территориальными подразделениями федеральных органов исполнительной власти по мобилизации доходов в бюджет района с целью максимально возможного сокращения недоимки и увеличения налогооблагаемой базы.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Актуальным остается вопрос увеличения налогового потенциала Усть-Кутского муниципального образования за счет создания благоприятных условий для инвестиционной и инновационной деятельности на территории района.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В целях увеличения налогооблагаемой базы по земельному налогу, налогу на имущество физических лиц, необходимо продолжить работу по уточнению отсутствующих (недостоверных) сведений о земельных участках, объектах недвижимости и их правообладателях.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 xml:space="preserve">В целях увеличения поступлений налога на доходы физических лиц продолжить осуществление мероприятий по соблюдению работодателями трудового законодательства при оформлении трудовых отношений и легализации </w:t>
      </w:r>
      <w:r w:rsidR="004F3715" w:rsidRPr="009F48FE">
        <w:rPr>
          <w:sz w:val="28"/>
          <w:szCs w:val="28"/>
        </w:rPr>
        <w:t>«</w:t>
      </w:r>
      <w:r w:rsidRPr="009F48FE">
        <w:rPr>
          <w:sz w:val="28"/>
          <w:szCs w:val="28"/>
        </w:rPr>
        <w:t>теневой</w:t>
      </w:r>
      <w:r w:rsidR="004F3715" w:rsidRPr="009F48FE">
        <w:rPr>
          <w:sz w:val="28"/>
          <w:szCs w:val="28"/>
        </w:rPr>
        <w:t>»</w:t>
      </w:r>
      <w:r w:rsidRPr="009F48FE">
        <w:rPr>
          <w:sz w:val="28"/>
          <w:szCs w:val="28"/>
        </w:rPr>
        <w:t xml:space="preserve"> заработной платы, снижению неформальной занятости населения в рамках работы районной Межведомственной ко</w:t>
      </w:r>
      <w:r w:rsidR="00EE2E2B">
        <w:rPr>
          <w:sz w:val="28"/>
          <w:szCs w:val="28"/>
        </w:rPr>
        <w:t xml:space="preserve">миссии по </w:t>
      </w:r>
      <w:r w:rsidRPr="009F48FE">
        <w:rPr>
          <w:sz w:val="28"/>
          <w:szCs w:val="28"/>
        </w:rPr>
        <w:t>обеспечению прав граждан на вознаграждение за труд, легализации заработной платы в Усть-Кутском муниципальном образовании.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9F48FE">
        <w:rPr>
          <w:sz w:val="28"/>
          <w:szCs w:val="28"/>
        </w:rPr>
        <w:t xml:space="preserve">Необходимо продолжать работу с органами государственной власти Иркутской области по расширению перечня закрепляемых за местными бюджетами федеральных и региональных налогов и сборов, подлежащих зачислению в соответствии с Бюджетным кодексом Российской Федерации и законодательством Российской Федерации о налогах и сборах в бюджеты субъектов Российской Федерации, а также по увеличению установленных в настоящий момент единых нормативов отчислений от федеральных и региональных налогов и сборов на основе долгосрочности в целях расширения налоговой автономии бюджета. </w:t>
      </w:r>
    </w:p>
    <w:p w:rsidR="005C4F3A" w:rsidRDefault="005C4F3A" w:rsidP="005C4F3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9F48FE">
        <w:rPr>
          <w:sz w:val="28"/>
          <w:szCs w:val="28"/>
        </w:rPr>
        <w:t>Нормативную правовую базу Усть-Кутского муниципального образования о налогах и сборах необходимо совершенствовать с учетом внесения изменений в законодательство Российской Федерации и законодательство Иркутской области.</w:t>
      </w:r>
    </w:p>
    <w:p w:rsidR="00F94026" w:rsidRPr="003A2768" w:rsidRDefault="00F94026" w:rsidP="003A2768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color w:val="4F81BD" w:themeColor="accent1"/>
          <w:sz w:val="28"/>
          <w:szCs w:val="28"/>
        </w:rPr>
      </w:pPr>
    </w:p>
    <w:p w:rsidR="003E3746" w:rsidRDefault="003E3746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66269E" w:rsidRDefault="00FA35B0" w:rsidP="0066269E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направления бюджетной политики Усть-Кутского муниципального образования на 20</w:t>
      </w:r>
      <w:r w:rsidR="0040361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40361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годы</w:t>
      </w:r>
    </w:p>
    <w:p w:rsidR="0066269E" w:rsidRDefault="0066269E" w:rsidP="0066269E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</w:p>
    <w:p w:rsidR="00A700EF" w:rsidRPr="00A700EF" w:rsidRDefault="00A700EF" w:rsidP="00A700EF">
      <w:pPr>
        <w:tabs>
          <w:tab w:val="num" w:pos="969"/>
          <w:tab w:val="num" w:pos="1134"/>
          <w:tab w:val="left" w:pos="1276"/>
        </w:tabs>
        <w:ind w:firstLine="709"/>
        <w:jc w:val="both"/>
        <w:rPr>
          <w:i/>
          <w:sz w:val="28"/>
          <w:szCs w:val="28"/>
        </w:rPr>
      </w:pPr>
      <w:r w:rsidRPr="00A700EF">
        <w:rPr>
          <w:i/>
          <w:sz w:val="28"/>
          <w:szCs w:val="28"/>
        </w:rPr>
        <w:t>2.1 Финансовое обеспечение приоритетных направлений расходов</w:t>
      </w:r>
    </w:p>
    <w:p w:rsidR="00CF6876" w:rsidRDefault="00CF6876" w:rsidP="00CF6876">
      <w:pPr>
        <w:spacing w:before="120"/>
        <w:ind w:firstLine="708"/>
        <w:jc w:val="both"/>
        <w:rPr>
          <w:sz w:val="28"/>
          <w:szCs w:val="28"/>
        </w:rPr>
      </w:pPr>
    </w:p>
    <w:p w:rsidR="00CF6876" w:rsidRPr="00E97518" w:rsidRDefault="00CF6876" w:rsidP="00CF6876">
      <w:pPr>
        <w:spacing w:before="120"/>
        <w:ind w:firstLine="708"/>
        <w:jc w:val="both"/>
        <w:rPr>
          <w:color w:val="000000"/>
          <w:sz w:val="28"/>
          <w:szCs w:val="28"/>
        </w:rPr>
      </w:pPr>
      <w:r w:rsidRPr="00E97518">
        <w:rPr>
          <w:sz w:val="28"/>
          <w:szCs w:val="28"/>
        </w:rPr>
        <w:t>Учитывая необходимость соблюдения жестких финансовых и экономических требований, выставленных федеральным центром перед субъектами Российской Федерации, полу</w:t>
      </w:r>
      <w:r>
        <w:rPr>
          <w:sz w:val="28"/>
          <w:szCs w:val="28"/>
        </w:rPr>
        <w:t>чающими из федерального бюджета</w:t>
      </w:r>
      <w:r w:rsidRPr="00E97518">
        <w:rPr>
          <w:sz w:val="28"/>
          <w:szCs w:val="28"/>
        </w:rPr>
        <w:t xml:space="preserve"> дотацию на выравнивание бюджетной обеспеченности</w:t>
      </w:r>
      <w:r>
        <w:rPr>
          <w:sz w:val="28"/>
          <w:szCs w:val="28"/>
        </w:rPr>
        <w:t xml:space="preserve"> </w:t>
      </w:r>
      <w:r w:rsidRPr="007F50F5">
        <w:rPr>
          <w:sz w:val="28"/>
          <w:szCs w:val="28"/>
        </w:rPr>
        <w:t>субъектов Российской Федерации</w:t>
      </w:r>
      <w:r w:rsidRPr="00E97518">
        <w:rPr>
          <w:sz w:val="28"/>
          <w:szCs w:val="28"/>
        </w:rPr>
        <w:t xml:space="preserve">, а также в связи с участием Иркутской области в </w:t>
      </w:r>
      <w:r w:rsidRPr="00E97518">
        <w:rPr>
          <w:sz w:val="28"/>
          <w:szCs w:val="28"/>
        </w:rPr>
        <w:lastRenderedPageBreak/>
        <w:t xml:space="preserve">реструктуризации ранее привлеченных </w:t>
      </w:r>
      <w:r>
        <w:rPr>
          <w:sz w:val="28"/>
          <w:szCs w:val="28"/>
        </w:rPr>
        <w:t xml:space="preserve">бюджетных </w:t>
      </w:r>
      <w:r w:rsidRPr="00E97518">
        <w:rPr>
          <w:sz w:val="28"/>
          <w:szCs w:val="28"/>
        </w:rPr>
        <w:t>кредитов, необходимость обеспечения экономического роста региона в условиях усиливающейся с каждым годом социальной нагрузки на региональный бюджет, основными целями реализации бюджетной и налоговой политики Иркутской области на 20</w:t>
      </w:r>
      <w:r w:rsidR="00836344">
        <w:rPr>
          <w:sz w:val="28"/>
          <w:szCs w:val="28"/>
        </w:rPr>
        <w:t>20</w:t>
      </w:r>
      <w:r w:rsidRPr="00E97518">
        <w:rPr>
          <w:sz w:val="28"/>
          <w:szCs w:val="28"/>
        </w:rPr>
        <w:t xml:space="preserve"> год и на плановый период 202</w:t>
      </w:r>
      <w:r w:rsidR="00836344">
        <w:rPr>
          <w:sz w:val="28"/>
          <w:szCs w:val="28"/>
        </w:rPr>
        <w:t>1</w:t>
      </w:r>
      <w:r w:rsidRPr="00E97518">
        <w:rPr>
          <w:sz w:val="28"/>
          <w:szCs w:val="28"/>
        </w:rPr>
        <w:t xml:space="preserve"> и 202</w:t>
      </w:r>
      <w:r w:rsidR="00836344">
        <w:rPr>
          <w:sz w:val="28"/>
          <w:szCs w:val="28"/>
        </w:rPr>
        <w:t>2</w:t>
      </w:r>
      <w:r w:rsidRPr="00E97518">
        <w:rPr>
          <w:sz w:val="28"/>
          <w:szCs w:val="28"/>
        </w:rPr>
        <w:t xml:space="preserve"> годов, являются сохранение сбалансированности и устойчивости бюджетной системы Иркутской области в среднесрочной перспективе</w:t>
      </w:r>
      <w:r w:rsidRPr="00E97518">
        <w:rPr>
          <w:color w:val="000000"/>
          <w:sz w:val="28"/>
          <w:szCs w:val="28"/>
        </w:rPr>
        <w:t xml:space="preserve"> при безусловном исполнени</w:t>
      </w:r>
      <w:r w:rsidR="00763998">
        <w:rPr>
          <w:color w:val="000000"/>
          <w:sz w:val="28"/>
          <w:szCs w:val="28"/>
        </w:rPr>
        <w:t>и</w:t>
      </w:r>
      <w:r w:rsidRPr="00E97518">
        <w:rPr>
          <w:color w:val="000000"/>
          <w:sz w:val="28"/>
          <w:szCs w:val="28"/>
        </w:rPr>
        <w:t xml:space="preserve"> принятых обязательств наиболее эффективным способом.</w:t>
      </w:r>
    </w:p>
    <w:p w:rsidR="00CF6876" w:rsidRPr="00E97518" w:rsidRDefault="00CF6876" w:rsidP="00CF68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Обеспечение сбалансированности и устойчивости бюджетной системы Иркутской области в среднесрочно</w:t>
      </w:r>
      <w:r w:rsidR="0032268D">
        <w:rPr>
          <w:sz w:val="28"/>
          <w:szCs w:val="28"/>
        </w:rPr>
        <w:t>й перспективе будет достигаться</w:t>
      </w:r>
      <w:r w:rsidRPr="00E97518">
        <w:rPr>
          <w:sz w:val="28"/>
          <w:szCs w:val="28"/>
        </w:rPr>
        <w:t xml:space="preserve"> с учетом того, что основная финансовая нагрузка по расходным обязательствам консолидированного бюджета Иркутской области приходится на областной бюджет.</w:t>
      </w:r>
    </w:p>
    <w:p w:rsidR="00CF6876" w:rsidRDefault="00CF6876" w:rsidP="00CF68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В связи с чем</w:t>
      </w:r>
      <w:r>
        <w:rPr>
          <w:sz w:val="28"/>
          <w:szCs w:val="28"/>
        </w:rPr>
        <w:t>,</w:t>
      </w:r>
      <w:r w:rsidRPr="00E97518">
        <w:rPr>
          <w:sz w:val="28"/>
          <w:szCs w:val="28"/>
        </w:rPr>
        <w:t xml:space="preserve"> исполнительным органам государственной власти Иркутской области необходимо ответственно подходить к планированию бюджетных ассигнований, </w:t>
      </w:r>
      <w:r w:rsidRPr="00E97518">
        <w:rPr>
          <w:rFonts w:hint="cs"/>
          <w:sz w:val="28"/>
          <w:szCs w:val="28"/>
        </w:rPr>
        <w:t>исходя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из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необходимости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безусловного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исполнения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действующих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расходных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обязательств</w:t>
      </w:r>
      <w:r w:rsidRPr="00E97518">
        <w:rPr>
          <w:sz w:val="28"/>
          <w:szCs w:val="28"/>
        </w:rPr>
        <w:t xml:space="preserve">, </w:t>
      </w:r>
      <w:r w:rsidRPr="00E97518">
        <w:rPr>
          <w:rFonts w:hint="cs"/>
          <w:sz w:val="28"/>
          <w:szCs w:val="28"/>
        </w:rPr>
        <w:t>в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том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числе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с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учетом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их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оптимизации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и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эффективности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исполнения</w:t>
      </w:r>
      <w:r w:rsidRPr="00E97518">
        <w:rPr>
          <w:sz w:val="28"/>
          <w:szCs w:val="28"/>
        </w:rPr>
        <w:t xml:space="preserve">, </w:t>
      </w:r>
      <w:r w:rsidRPr="00E97518">
        <w:rPr>
          <w:rFonts w:hint="cs"/>
          <w:sz w:val="28"/>
          <w:szCs w:val="28"/>
        </w:rPr>
        <w:t>осуществляя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взвешенн</w:t>
      </w:r>
      <w:r w:rsidRPr="00E97518">
        <w:rPr>
          <w:sz w:val="28"/>
          <w:szCs w:val="28"/>
        </w:rPr>
        <w:t xml:space="preserve">ый </w:t>
      </w:r>
      <w:r w:rsidRPr="00E97518">
        <w:rPr>
          <w:rFonts w:hint="cs"/>
          <w:sz w:val="28"/>
          <w:szCs w:val="28"/>
        </w:rPr>
        <w:t>подход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к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принятию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новых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расходных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обязательств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и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сокращая</w:t>
      </w:r>
      <w:r w:rsidRPr="00E97518">
        <w:rPr>
          <w:sz w:val="28"/>
          <w:szCs w:val="28"/>
        </w:rPr>
        <w:t xml:space="preserve"> мало</w:t>
      </w:r>
      <w:r w:rsidRPr="00E97518">
        <w:rPr>
          <w:rFonts w:hint="cs"/>
          <w:sz w:val="28"/>
          <w:szCs w:val="28"/>
        </w:rPr>
        <w:t>эффективные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бюджетные</w:t>
      </w:r>
      <w:r w:rsidRPr="00E97518">
        <w:rPr>
          <w:sz w:val="28"/>
          <w:szCs w:val="28"/>
        </w:rPr>
        <w:t xml:space="preserve"> </w:t>
      </w:r>
      <w:r w:rsidRPr="00E97518">
        <w:rPr>
          <w:rFonts w:hint="cs"/>
          <w:sz w:val="28"/>
          <w:szCs w:val="28"/>
        </w:rPr>
        <w:t>расходы</w:t>
      </w:r>
      <w:r w:rsidRPr="00E97518">
        <w:rPr>
          <w:sz w:val="28"/>
          <w:szCs w:val="28"/>
        </w:rPr>
        <w:t>.</w:t>
      </w:r>
    </w:p>
    <w:p w:rsidR="00970D19" w:rsidRPr="00E97518" w:rsidRDefault="00970D19" w:rsidP="00CF68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этого, субъектом ставятся жесткие условия и задачи муниципальным образованиям Иркутской области. Это, как отмечалось ранее, отсутствие </w:t>
      </w:r>
      <w:r w:rsidRPr="001104B4">
        <w:rPr>
          <w:sz w:val="28"/>
          <w:szCs w:val="28"/>
        </w:rPr>
        <w:t>поступления дотаций на выравнивание бюджетной обеспеченности бюджету муниципального образования</w:t>
      </w:r>
      <w:r>
        <w:rPr>
          <w:sz w:val="28"/>
          <w:szCs w:val="28"/>
        </w:rPr>
        <w:t xml:space="preserve"> (район)</w:t>
      </w:r>
      <w:r w:rsidRPr="001104B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течение 2015-202</w:t>
      </w:r>
      <w:r w:rsidR="00836344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годов, увеличение процента софинансирования из районного бюджета субсидий, предоставляемых из областного бюджета на софинасирование расходных обязательств муниципального образования.</w:t>
      </w:r>
    </w:p>
    <w:p w:rsidR="00970D19" w:rsidRPr="00E97518" w:rsidRDefault="00970D19" w:rsidP="00970D19">
      <w:pPr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Большинство задач в сфере бюджетной политики, поставленных в предыдущие годы, сохраняют свою актуальность.</w:t>
      </w:r>
    </w:p>
    <w:p w:rsidR="00970D19" w:rsidRPr="00E97518" w:rsidRDefault="00970D19" w:rsidP="00970D19">
      <w:pPr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Бюджетная политика в части расходов в основном направлена на сохранение преемственности определенных ранее приоритетов, на их достижение и скорректирована с учетом текущей экономической ситуации и необходимостью реализации задач, поставленных в Указах Президента Российской Федерации.</w:t>
      </w:r>
    </w:p>
    <w:p w:rsidR="003A724B" w:rsidRDefault="00970D19" w:rsidP="00970D19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A724B">
        <w:rPr>
          <w:sz w:val="28"/>
          <w:szCs w:val="28"/>
        </w:rPr>
        <w:t xml:space="preserve"> Одна из основных приоритетных задач бюджетной политики на 20</w:t>
      </w:r>
      <w:r w:rsidR="00B620CE">
        <w:rPr>
          <w:sz w:val="28"/>
          <w:szCs w:val="28"/>
        </w:rPr>
        <w:t>20</w:t>
      </w:r>
      <w:r w:rsidRPr="003A724B">
        <w:rPr>
          <w:sz w:val="28"/>
          <w:szCs w:val="28"/>
        </w:rPr>
        <w:t>-202</w:t>
      </w:r>
      <w:r w:rsidR="00B620CE">
        <w:rPr>
          <w:sz w:val="28"/>
          <w:szCs w:val="28"/>
        </w:rPr>
        <w:t>2</w:t>
      </w:r>
      <w:r w:rsidRPr="003A724B">
        <w:rPr>
          <w:sz w:val="28"/>
          <w:szCs w:val="28"/>
        </w:rPr>
        <w:t xml:space="preserve"> годы - реализация национальных проектов и обеспечение достижения целевых показателей национальных проектов, установленных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 </w:t>
      </w:r>
    </w:p>
    <w:p w:rsidR="00970D19" w:rsidRPr="001810F5" w:rsidRDefault="001810F5" w:rsidP="001810F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0D19" w:rsidRPr="001810F5">
        <w:rPr>
          <w:sz w:val="28"/>
          <w:szCs w:val="28"/>
        </w:rPr>
        <w:t xml:space="preserve">Согласно </w:t>
      </w:r>
      <w:r w:rsidR="003A724B" w:rsidRPr="001810F5">
        <w:rPr>
          <w:sz w:val="28"/>
          <w:szCs w:val="28"/>
        </w:rPr>
        <w:t xml:space="preserve">утвержденного предельного уровня софинансирования </w:t>
      </w:r>
      <w:r w:rsidRPr="001810F5">
        <w:rPr>
          <w:sz w:val="28"/>
          <w:szCs w:val="28"/>
        </w:rPr>
        <w:t xml:space="preserve">субсидии, предоставляемой из областного бюджета на выполнение </w:t>
      </w:r>
      <w:r w:rsidR="003A724B" w:rsidRPr="001810F5">
        <w:rPr>
          <w:sz w:val="28"/>
          <w:szCs w:val="28"/>
        </w:rPr>
        <w:t xml:space="preserve">расходного обязательства </w:t>
      </w:r>
      <w:r w:rsidRPr="001810F5">
        <w:rPr>
          <w:sz w:val="28"/>
          <w:szCs w:val="28"/>
        </w:rPr>
        <w:t>муниципального образования,</w:t>
      </w:r>
      <w:r w:rsidR="00970D19" w:rsidRPr="001810F5">
        <w:rPr>
          <w:rFonts w:eastAsia="Tahoma"/>
          <w:color w:val="000000"/>
          <w:sz w:val="28"/>
          <w:szCs w:val="28"/>
          <w:lang w:bidi="ru-RU"/>
        </w:rPr>
        <w:t xml:space="preserve"> потребуется </w:t>
      </w:r>
      <w:r w:rsidR="00970D19" w:rsidRPr="001810F5">
        <w:rPr>
          <w:rFonts w:eastAsia="Tahoma"/>
          <w:color w:val="000000"/>
          <w:sz w:val="28"/>
          <w:szCs w:val="28"/>
          <w:lang w:bidi="ru-RU"/>
        </w:rPr>
        <w:lastRenderedPageBreak/>
        <w:t xml:space="preserve">выполнение условий софинансирования, что повлечет в свою очередь </w:t>
      </w:r>
      <w:r w:rsidR="00970D19" w:rsidRPr="001810F5">
        <w:rPr>
          <w:sz w:val="28"/>
          <w:szCs w:val="28"/>
        </w:rPr>
        <w:t xml:space="preserve">изыскание дополнительных финансовых ресурсов. </w:t>
      </w:r>
    </w:p>
    <w:p w:rsidR="00970D19" w:rsidRPr="00E97518" w:rsidRDefault="00970D19" w:rsidP="00970D1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 xml:space="preserve">В связи с чем, как и в предыдущие годы необходимо будет продолжить реализацию мероприятий, направленных на оптимизацию расходов. </w:t>
      </w:r>
    </w:p>
    <w:p w:rsidR="001810F5" w:rsidRPr="001810F5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10F5">
        <w:rPr>
          <w:sz w:val="28"/>
          <w:szCs w:val="28"/>
        </w:rPr>
        <w:t>2. Сохраняет свою приоритетность и на следующий плановый период необходимость обеспечения достигнутого уровня целевых показателей по заработной плате отдельных категорий работников бюджетной сферы, установленных указами Президента Российской Федерации 2012 года, с учетом решений, принятых на федеральном уровне.</w:t>
      </w:r>
    </w:p>
    <w:p w:rsidR="001810F5" w:rsidRPr="00E97518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Учитывая прогнозируемый рост среднемесячного дохода от трудовой деятельности по Иркутской области, на сохранение достигнутого уровня целевых показателей потребуется изыскать дополнительные финансовые ресурсы</w:t>
      </w:r>
      <w:r>
        <w:rPr>
          <w:sz w:val="28"/>
          <w:szCs w:val="28"/>
        </w:rPr>
        <w:t>.</w:t>
      </w:r>
      <w:r w:rsidRPr="00E97518">
        <w:rPr>
          <w:sz w:val="28"/>
          <w:szCs w:val="28"/>
        </w:rPr>
        <w:t xml:space="preserve"> </w:t>
      </w:r>
    </w:p>
    <w:p w:rsidR="001810F5" w:rsidRPr="00E97518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 xml:space="preserve">При этом, повышение заработной платы предусматривает не только прямое финансирование из </w:t>
      </w:r>
      <w:r>
        <w:rPr>
          <w:sz w:val="28"/>
          <w:szCs w:val="28"/>
        </w:rPr>
        <w:t>район</w:t>
      </w:r>
      <w:r w:rsidRPr="00E97518">
        <w:rPr>
          <w:sz w:val="28"/>
          <w:szCs w:val="28"/>
        </w:rPr>
        <w:t xml:space="preserve">ного бюджета, но и использование внутренних ресурсов отраслей, полученных в результате реализации мер по оптимизации расходов, использование механизмов повышения результативности бюджетных расходов, в том числе за счет повышения эффективности использования </w:t>
      </w:r>
      <w:r w:rsidRPr="002F3C2C">
        <w:rPr>
          <w:sz w:val="28"/>
          <w:szCs w:val="28"/>
        </w:rPr>
        <w:t>муниципального имущества.</w:t>
      </w:r>
    </w:p>
    <w:p w:rsidR="001810F5" w:rsidRPr="001810F5" w:rsidRDefault="001810F5" w:rsidP="001810F5">
      <w:pPr>
        <w:widowControl w:val="0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1810F5">
        <w:rPr>
          <w:sz w:val="28"/>
          <w:szCs w:val="28"/>
        </w:rPr>
        <w:t>С 1 января 20</w:t>
      </w:r>
      <w:r w:rsidR="00836344">
        <w:rPr>
          <w:sz w:val="28"/>
          <w:szCs w:val="28"/>
        </w:rPr>
        <w:t>20</w:t>
      </w:r>
      <w:r w:rsidRPr="001810F5">
        <w:rPr>
          <w:sz w:val="28"/>
          <w:szCs w:val="28"/>
        </w:rPr>
        <w:t xml:space="preserve"> года минимальный размер оплаты труда планируется в размере </w:t>
      </w:r>
      <w:r w:rsidR="00836344">
        <w:rPr>
          <w:sz w:val="28"/>
          <w:szCs w:val="28"/>
        </w:rPr>
        <w:t>12</w:t>
      </w:r>
      <w:r w:rsidRPr="001810F5">
        <w:rPr>
          <w:sz w:val="28"/>
          <w:szCs w:val="28"/>
        </w:rPr>
        <w:t> </w:t>
      </w:r>
      <w:r w:rsidR="00836344">
        <w:rPr>
          <w:sz w:val="28"/>
          <w:szCs w:val="28"/>
        </w:rPr>
        <w:t>13</w:t>
      </w:r>
      <w:r w:rsidRPr="001810F5">
        <w:rPr>
          <w:sz w:val="28"/>
          <w:szCs w:val="28"/>
        </w:rPr>
        <w:t>0 рублей</w:t>
      </w:r>
      <w:r>
        <w:rPr>
          <w:sz w:val="28"/>
          <w:szCs w:val="28"/>
        </w:rPr>
        <w:t xml:space="preserve"> (с учетом районного коэффициента и северной надбавки </w:t>
      </w:r>
      <w:r w:rsidR="009A6E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A6EDE">
        <w:rPr>
          <w:sz w:val="28"/>
          <w:szCs w:val="28"/>
        </w:rPr>
        <w:t>2</w:t>
      </w:r>
      <w:r w:rsidR="00157FDC">
        <w:rPr>
          <w:sz w:val="28"/>
          <w:szCs w:val="28"/>
        </w:rPr>
        <w:t>6</w:t>
      </w:r>
      <w:r w:rsidR="009A6EDE">
        <w:rPr>
          <w:sz w:val="28"/>
          <w:szCs w:val="28"/>
        </w:rPr>
        <w:t> </w:t>
      </w:r>
      <w:r w:rsidR="00157FDC">
        <w:rPr>
          <w:sz w:val="28"/>
          <w:szCs w:val="28"/>
        </w:rPr>
        <w:t>686</w:t>
      </w:r>
      <w:r w:rsidR="009A6EDE">
        <w:rPr>
          <w:sz w:val="28"/>
          <w:szCs w:val="28"/>
        </w:rPr>
        <w:t xml:space="preserve"> рублей</w:t>
      </w:r>
      <w:r w:rsidRPr="001810F5">
        <w:rPr>
          <w:sz w:val="28"/>
          <w:szCs w:val="28"/>
        </w:rPr>
        <w:t>,</w:t>
      </w:r>
      <w:r w:rsidR="009A6EDE">
        <w:rPr>
          <w:sz w:val="28"/>
          <w:szCs w:val="28"/>
        </w:rPr>
        <w:t xml:space="preserve"> в 201</w:t>
      </w:r>
      <w:r w:rsidR="00157FDC">
        <w:rPr>
          <w:sz w:val="28"/>
          <w:szCs w:val="28"/>
        </w:rPr>
        <w:t>9</w:t>
      </w:r>
      <w:r w:rsidR="009A6EDE">
        <w:rPr>
          <w:sz w:val="28"/>
          <w:szCs w:val="28"/>
        </w:rPr>
        <w:t xml:space="preserve"> году 24 </w:t>
      </w:r>
      <w:r w:rsidR="00157FDC">
        <w:rPr>
          <w:sz w:val="28"/>
          <w:szCs w:val="28"/>
        </w:rPr>
        <w:t>816</w:t>
      </w:r>
      <w:r w:rsidR="009A6EDE">
        <w:rPr>
          <w:sz w:val="28"/>
          <w:szCs w:val="28"/>
        </w:rPr>
        <w:t xml:space="preserve"> рублей), </w:t>
      </w:r>
      <w:r w:rsidRPr="001810F5">
        <w:rPr>
          <w:sz w:val="28"/>
          <w:szCs w:val="28"/>
        </w:rPr>
        <w:t>т.е. на уровне величины прожиточного минимума трудоспособного населения в целом по Российской Федерации за второй квартал 201</w:t>
      </w:r>
      <w:r w:rsidR="00836344">
        <w:rPr>
          <w:sz w:val="28"/>
          <w:szCs w:val="28"/>
        </w:rPr>
        <w:t>9</w:t>
      </w:r>
      <w:r w:rsidRPr="001810F5">
        <w:rPr>
          <w:sz w:val="28"/>
          <w:szCs w:val="28"/>
        </w:rPr>
        <w:t xml:space="preserve"> года.</w:t>
      </w:r>
    </w:p>
    <w:p w:rsidR="009A6EDE" w:rsidRDefault="001810F5" w:rsidP="00E4079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97518">
        <w:rPr>
          <w:sz w:val="28"/>
          <w:szCs w:val="28"/>
        </w:rPr>
        <w:t xml:space="preserve">В связи с этим, </w:t>
      </w:r>
      <w:r w:rsidR="00157FDC">
        <w:rPr>
          <w:sz w:val="28"/>
          <w:szCs w:val="28"/>
        </w:rPr>
        <w:t>в целях сохранения введенной в 2019 году дифференциации в оплате труда работников бюджетной сферы требуется изыскание дополнительных источников финансирования, с увеличением, как минимум, на 7,5 процентов, аналогично росту МРОТ.</w:t>
      </w:r>
    </w:p>
    <w:p w:rsidR="0071707F" w:rsidRDefault="00E4079F" w:rsidP="0066269E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00EF">
        <w:rPr>
          <w:sz w:val="28"/>
          <w:szCs w:val="28"/>
        </w:rPr>
        <w:t>На 20</w:t>
      </w:r>
      <w:r w:rsidR="00157FDC">
        <w:rPr>
          <w:sz w:val="28"/>
          <w:szCs w:val="28"/>
        </w:rPr>
        <w:t>20</w:t>
      </w:r>
      <w:r w:rsidR="00A700EF">
        <w:rPr>
          <w:sz w:val="28"/>
          <w:szCs w:val="28"/>
        </w:rPr>
        <w:t>-202</w:t>
      </w:r>
      <w:r w:rsidR="00157FDC">
        <w:rPr>
          <w:sz w:val="28"/>
          <w:szCs w:val="28"/>
        </w:rPr>
        <w:t>2</w:t>
      </w:r>
      <w:r w:rsidR="00A700EF">
        <w:rPr>
          <w:sz w:val="28"/>
          <w:szCs w:val="28"/>
        </w:rPr>
        <w:t xml:space="preserve"> </w:t>
      </w:r>
      <w:r w:rsidR="0071707F" w:rsidRPr="00F32ECB">
        <w:rPr>
          <w:sz w:val="28"/>
          <w:szCs w:val="28"/>
        </w:rPr>
        <w:t>год</w:t>
      </w:r>
      <w:r w:rsidR="00A700EF">
        <w:rPr>
          <w:sz w:val="28"/>
          <w:szCs w:val="28"/>
        </w:rPr>
        <w:t xml:space="preserve">ы </w:t>
      </w:r>
      <w:r w:rsidR="00961814">
        <w:rPr>
          <w:sz w:val="28"/>
          <w:szCs w:val="28"/>
        </w:rPr>
        <w:t xml:space="preserve">в районном бюджете </w:t>
      </w:r>
      <w:r w:rsidR="00A700EF">
        <w:rPr>
          <w:sz w:val="28"/>
          <w:szCs w:val="28"/>
        </w:rPr>
        <w:t xml:space="preserve">предусмотрены </w:t>
      </w:r>
      <w:r w:rsidR="00961814">
        <w:rPr>
          <w:sz w:val="28"/>
          <w:szCs w:val="28"/>
        </w:rPr>
        <w:t>средства из расчета 15 рублей в день на обеспечение бесплатного питания для учащихся</w:t>
      </w:r>
      <w:r>
        <w:rPr>
          <w:sz w:val="28"/>
          <w:szCs w:val="28"/>
        </w:rPr>
        <w:t xml:space="preserve"> из многодетных и малообеспеченных семей</w:t>
      </w:r>
      <w:r w:rsidR="00961814">
        <w:rPr>
          <w:sz w:val="28"/>
          <w:szCs w:val="28"/>
        </w:rPr>
        <w:t xml:space="preserve">, посещающих </w:t>
      </w:r>
      <w:r>
        <w:rPr>
          <w:sz w:val="28"/>
          <w:szCs w:val="28"/>
        </w:rPr>
        <w:t xml:space="preserve">общеобразовательные организации (средства областного бюджета предусматриваются </w:t>
      </w:r>
      <w:r w:rsidRPr="00641369">
        <w:rPr>
          <w:sz w:val="28"/>
          <w:szCs w:val="28"/>
        </w:rPr>
        <w:t>из расчета</w:t>
      </w:r>
      <w:r w:rsidR="00641369">
        <w:rPr>
          <w:sz w:val="28"/>
          <w:szCs w:val="28"/>
        </w:rPr>
        <w:t xml:space="preserve"> </w:t>
      </w:r>
      <w:r w:rsidR="00DB4BBA">
        <w:rPr>
          <w:sz w:val="28"/>
          <w:szCs w:val="28"/>
        </w:rPr>
        <w:t>7</w:t>
      </w:r>
      <w:r w:rsidR="00641369">
        <w:rPr>
          <w:sz w:val="28"/>
          <w:szCs w:val="28"/>
        </w:rPr>
        <w:t xml:space="preserve">2 рубля для возрастной группы 7-10 лет и </w:t>
      </w:r>
      <w:r w:rsidR="00DB4BBA">
        <w:rPr>
          <w:sz w:val="28"/>
          <w:szCs w:val="28"/>
        </w:rPr>
        <w:t>81</w:t>
      </w:r>
      <w:r w:rsidR="00641369">
        <w:rPr>
          <w:sz w:val="28"/>
          <w:szCs w:val="28"/>
        </w:rPr>
        <w:t xml:space="preserve"> рубл</w:t>
      </w:r>
      <w:r w:rsidR="00DB4BBA">
        <w:rPr>
          <w:sz w:val="28"/>
          <w:szCs w:val="28"/>
        </w:rPr>
        <w:t>ь</w:t>
      </w:r>
      <w:r w:rsidR="00641369">
        <w:rPr>
          <w:sz w:val="28"/>
          <w:szCs w:val="28"/>
        </w:rPr>
        <w:t xml:space="preserve"> для возрастной группы 11-18 лет)</w:t>
      </w:r>
      <w:r>
        <w:rPr>
          <w:sz w:val="28"/>
          <w:szCs w:val="28"/>
        </w:rPr>
        <w:t>.</w:t>
      </w:r>
    </w:p>
    <w:p w:rsidR="00641369" w:rsidRDefault="001824B0" w:rsidP="00763998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32268D">
        <w:rPr>
          <w:sz w:val="28"/>
          <w:szCs w:val="28"/>
        </w:rPr>
        <w:t>В предстоящий плановый период планируется продолжить ежемесячные денежные выплаты в размере 6 000 рублей Почетным гражданам Усть-Кутского района.</w:t>
      </w:r>
      <w:r>
        <w:rPr>
          <w:sz w:val="28"/>
          <w:szCs w:val="28"/>
        </w:rPr>
        <w:t xml:space="preserve"> </w:t>
      </w:r>
    </w:p>
    <w:p w:rsidR="00F32ECB" w:rsidRDefault="001824B0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32ECB" w:rsidRPr="00166A34">
        <w:rPr>
          <w:sz w:val="28"/>
          <w:szCs w:val="28"/>
        </w:rPr>
        <w:t xml:space="preserve">Отдельной задачей при реализации бюджетной политики является выполнение условий по софинансированию расходных обязательств </w:t>
      </w:r>
      <w:r w:rsidR="004A6E03">
        <w:rPr>
          <w:sz w:val="28"/>
          <w:szCs w:val="28"/>
        </w:rPr>
        <w:t>Усть-Кутского муниципального образования</w:t>
      </w:r>
      <w:r w:rsidR="00F32ECB" w:rsidRPr="00166A34">
        <w:rPr>
          <w:sz w:val="28"/>
          <w:szCs w:val="28"/>
        </w:rPr>
        <w:t xml:space="preserve">, на реализацию которых из </w:t>
      </w:r>
      <w:r w:rsidR="004A6E03">
        <w:rPr>
          <w:sz w:val="28"/>
          <w:szCs w:val="28"/>
        </w:rPr>
        <w:t>област</w:t>
      </w:r>
      <w:r w:rsidR="00F32ECB" w:rsidRPr="00166A34">
        <w:rPr>
          <w:sz w:val="28"/>
          <w:szCs w:val="28"/>
        </w:rPr>
        <w:t xml:space="preserve">ного бюджета </w:t>
      </w:r>
      <w:r w:rsidR="001F6230">
        <w:rPr>
          <w:sz w:val="28"/>
          <w:szCs w:val="28"/>
        </w:rPr>
        <w:t>выделена</w:t>
      </w:r>
      <w:r w:rsidR="00F32ECB" w:rsidRPr="00166A34">
        <w:rPr>
          <w:sz w:val="28"/>
          <w:szCs w:val="28"/>
        </w:rPr>
        <w:t xml:space="preserve"> целев</w:t>
      </w:r>
      <w:r w:rsidR="001F6230">
        <w:rPr>
          <w:sz w:val="28"/>
          <w:szCs w:val="28"/>
        </w:rPr>
        <w:t>ая</w:t>
      </w:r>
      <w:r w:rsidR="00F32ECB" w:rsidRPr="00166A34">
        <w:rPr>
          <w:sz w:val="28"/>
          <w:szCs w:val="28"/>
        </w:rPr>
        <w:t xml:space="preserve"> субсиди</w:t>
      </w:r>
      <w:r w:rsidR="001F6230">
        <w:rPr>
          <w:sz w:val="28"/>
          <w:szCs w:val="28"/>
        </w:rPr>
        <w:t>я</w:t>
      </w:r>
      <w:r w:rsidR="004A6E03">
        <w:rPr>
          <w:sz w:val="28"/>
          <w:szCs w:val="28"/>
        </w:rPr>
        <w:t xml:space="preserve"> на строительство плавательного бассейна (ФОК)</w:t>
      </w:r>
      <w:r w:rsidR="007B385A">
        <w:rPr>
          <w:sz w:val="28"/>
          <w:szCs w:val="28"/>
        </w:rPr>
        <w:t xml:space="preserve"> в г. Усть-Куте</w:t>
      </w:r>
      <w:r w:rsidR="00060A13">
        <w:rPr>
          <w:sz w:val="28"/>
          <w:szCs w:val="28"/>
        </w:rPr>
        <w:t xml:space="preserve"> </w:t>
      </w:r>
      <w:r w:rsidR="006144F6" w:rsidRPr="000A5DE4">
        <w:rPr>
          <w:sz w:val="28"/>
          <w:szCs w:val="28"/>
        </w:rPr>
        <w:t xml:space="preserve">(2017 год – 22 959,2 тыс. рублей, 2018 год – 34 470,0 тыс. рублей, 2019 год – </w:t>
      </w:r>
      <w:r w:rsidR="00FA05E9" w:rsidRPr="000A5DE4">
        <w:rPr>
          <w:sz w:val="28"/>
          <w:szCs w:val="28"/>
        </w:rPr>
        <w:t>64 803,4</w:t>
      </w:r>
      <w:r w:rsidR="006144F6" w:rsidRPr="000A5DE4">
        <w:rPr>
          <w:sz w:val="28"/>
          <w:szCs w:val="28"/>
        </w:rPr>
        <w:t xml:space="preserve"> тыс. рублей, софинансирование за счет средств местного бюджета – </w:t>
      </w:r>
      <w:r w:rsidR="00FA05E9" w:rsidRPr="000A5DE4">
        <w:rPr>
          <w:sz w:val="28"/>
          <w:szCs w:val="28"/>
        </w:rPr>
        <w:t>4 527,1</w:t>
      </w:r>
      <w:r w:rsidR="006144F6" w:rsidRPr="000A5DE4">
        <w:rPr>
          <w:sz w:val="28"/>
          <w:szCs w:val="28"/>
        </w:rPr>
        <w:t xml:space="preserve"> тыс. рублей</w:t>
      </w:r>
      <w:r w:rsidR="00FA05E9" w:rsidRPr="000A5DE4">
        <w:rPr>
          <w:sz w:val="28"/>
          <w:szCs w:val="28"/>
        </w:rPr>
        <w:t xml:space="preserve">, </w:t>
      </w:r>
      <w:r w:rsidR="00FA05E9" w:rsidRPr="000A5DE4">
        <w:rPr>
          <w:sz w:val="28"/>
          <w:szCs w:val="28"/>
        </w:rPr>
        <w:lastRenderedPageBreak/>
        <w:t xml:space="preserve">2020 год – 52 306,5 тыс. рублей, софинансирование за счет средств местного бюджета – </w:t>
      </w:r>
      <w:r w:rsidR="000A5DE4" w:rsidRPr="000A5DE4">
        <w:rPr>
          <w:sz w:val="28"/>
          <w:szCs w:val="28"/>
        </w:rPr>
        <w:t>10</w:t>
      </w:r>
      <w:r w:rsidR="000A5DE4" w:rsidRPr="000A5DE4">
        <w:rPr>
          <w:sz w:val="28"/>
          <w:szCs w:val="28"/>
          <w:lang w:val="en-US"/>
        </w:rPr>
        <w:t> </w:t>
      </w:r>
      <w:r w:rsidR="000A5DE4" w:rsidRPr="000A5DE4">
        <w:rPr>
          <w:sz w:val="28"/>
          <w:szCs w:val="28"/>
        </w:rPr>
        <w:t>713,4</w:t>
      </w:r>
      <w:r w:rsidR="00FA05E9" w:rsidRPr="000A5DE4">
        <w:rPr>
          <w:sz w:val="28"/>
          <w:szCs w:val="28"/>
        </w:rPr>
        <w:t xml:space="preserve"> тыс. рублей</w:t>
      </w:r>
      <w:r w:rsidR="006144F6" w:rsidRPr="000A5DE4">
        <w:rPr>
          <w:sz w:val="28"/>
          <w:szCs w:val="28"/>
        </w:rPr>
        <w:t>)</w:t>
      </w:r>
      <w:r w:rsidR="00F32ECB" w:rsidRPr="000A5DE4">
        <w:rPr>
          <w:sz w:val="28"/>
          <w:szCs w:val="28"/>
        </w:rPr>
        <w:t>.</w:t>
      </w:r>
      <w:r w:rsidR="00185BDB" w:rsidRPr="000A5DE4">
        <w:rPr>
          <w:sz w:val="28"/>
          <w:szCs w:val="28"/>
        </w:rPr>
        <w:t xml:space="preserve"> Кроме того, в бюджете на 20</w:t>
      </w:r>
      <w:r w:rsidR="00DB4BBA" w:rsidRPr="000A5DE4">
        <w:rPr>
          <w:sz w:val="28"/>
          <w:szCs w:val="28"/>
        </w:rPr>
        <w:t>20</w:t>
      </w:r>
      <w:r w:rsidR="00185BDB" w:rsidRPr="000A5DE4">
        <w:rPr>
          <w:sz w:val="28"/>
          <w:szCs w:val="28"/>
        </w:rPr>
        <w:t>-202</w:t>
      </w:r>
      <w:r w:rsidR="00DB4BBA" w:rsidRPr="000A5DE4">
        <w:rPr>
          <w:sz w:val="28"/>
          <w:szCs w:val="28"/>
        </w:rPr>
        <w:t>2</w:t>
      </w:r>
      <w:r w:rsidR="00185BDB" w:rsidRPr="000A5DE4">
        <w:rPr>
          <w:sz w:val="28"/>
          <w:szCs w:val="28"/>
        </w:rPr>
        <w:t xml:space="preserve"> годы предусмотрено </w:t>
      </w:r>
      <w:r w:rsidR="00DD3585" w:rsidRPr="000A5DE4">
        <w:rPr>
          <w:sz w:val="28"/>
          <w:szCs w:val="28"/>
        </w:rPr>
        <w:t xml:space="preserve">(за счет средств местного бюджета) </w:t>
      </w:r>
      <w:r w:rsidR="000A5DE4" w:rsidRPr="000A5DE4">
        <w:rPr>
          <w:sz w:val="28"/>
          <w:szCs w:val="28"/>
        </w:rPr>
        <w:t>1</w:t>
      </w:r>
      <w:r w:rsidR="00FA05E9" w:rsidRPr="000A5DE4">
        <w:rPr>
          <w:sz w:val="28"/>
          <w:szCs w:val="28"/>
        </w:rPr>
        <w:t>9,6</w:t>
      </w:r>
      <w:r w:rsidR="00185BDB" w:rsidRPr="000A5DE4">
        <w:rPr>
          <w:sz w:val="28"/>
          <w:szCs w:val="28"/>
        </w:rPr>
        <w:t xml:space="preserve"> </w:t>
      </w:r>
      <w:r w:rsidR="00DD3585" w:rsidRPr="000A5DE4">
        <w:rPr>
          <w:sz w:val="28"/>
          <w:szCs w:val="28"/>
        </w:rPr>
        <w:t>млн</w:t>
      </w:r>
      <w:r w:rsidR="00185BDB" w:rsidRPr="000A5DE4">
        <w:rPr>
          <w:sz w:val="28"/>
          <w:szCs w:val="28"/>
        </w:rPr>
        <w:t>. рублей на строительств</w:t>
      </w:r>
      <w:r w:rsidR="00DD3585" w:rsidRPr="000A5DE4">
        <w:rPr>
          <w:sz w:val="28"/>
          <w:szCs w:val="28"/>
        </w:rPr>
        <w:t>о</w:t>
      </w:r>
      <w:r w:rsidR="006826C3" w:rsidRPr="000A5DE4">
        <w:rPr>
          <w:sz w:val="28"/>
          <w:szCs w:val="28"/>
        </w:rPr>
        <w:t xml:space="preserve"> </w:t>
      </w:r>
      <w:r w:rsidR="00185BDB" w:rsidRPr="000A5DE4">
        <w:rPr>
          <w:sz w:val="28"/>
          <w:szCs w:val="28"/>
        </w:rPr>
        <w:t>школы в п. Мостоотряд.</w:t>
      </w:r>
    </w:p>
    <w:p w:rsidR="000F069C" w:rsidRDefault="000F069C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0F069C" w:rsidRDefault="000F069C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 Оптимизация расходов районного бюджета и повышение эффективности использования бюджетных средств</w:t>
      </w:r>
    </w:p>
    <w:p w:rsidR="00A41CA7" w:rsidRPr="00A41CA7" w:rsidRDefault="00A41CA7" w:rsidP="00A41CA7">
      <w:pPr>
        <w:pStyle w:val="ac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E97518">
        <w:rPr>
          <w:color w:val="000000"/>
          <w:sz w:val="28"/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r>
        <w:rPr>
          <w:color w:val="000000"/>
          <w:sz w:val="28"/>
          <w:szCs w:val="28"/>
        </w:rPr>
        <w:t>приоритизации</w:t>
      </w:r>
      <w:r w:rsidRPr="00E97518">
        <w:rPr>
          <w:color w:val="000000"/>
          <w:sz w:val="28"/>
          <w:szCs w:val="28"/>
        </w:rPr>
        <w:t xml:space="preserve"> и повышения эффективности использования финансовых ресурсов.</w:t>
      </w:r>
    </w:p>
    <w:p w:rsidR="00F32ECB" w:rsidRDefault="00F32EC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6A34">
        <w:rPr>
          <w:sz w:val="28"/>
          <w:szCs w:val="28"/>
        </w:rPr>
        <w:t xml:space="preserve">Для </w:t>
      </w:r>
      <w:r w:rsidR="000F069C">
        <w:rPr>
          <w:sz w:val="28"/>
          <w:szCs w:val="28"/>
        </w:rPr>
        <w:t>концентрации ресурсов в целях финансового обеспечения приоритетных и</w:t>
      </w:r>
      <w:r w:rsidRPr="00166A34">
        <w:rPr>
          <w:sz w:val="28"/>
          <w:szCs w:val="28"/>
        </w:rPr>
        <w:t xml:space="preserve"> </w:t>
      </w:r>
      <w:r w:rsidR="000F069C">
        <w:rPr>
          <w:sz w:val="28"/>
          <w:szCs w:val="28"/>
        </w:rPr>
        <w:t>первоочередных</w:t>
      </w:r>
      <w:r w:rsidRPr="00166A34">
        <w:rPr>
          <w:sz w:val="28"/>
          <w:szCs w:val="28"/>
        </w:rPr>
        <w:t xml:space="preserve"> направлений </w:t>
      </w:r>
      <w:r w:rsidR="005A51C9">
        <w:rPr>
          <w:sz w:val="28"/>
          <w:szCs w:val="28"/>
        </w:rPr>
        <w:t>расходов</w:t>
      </w:r>
      <w:r w:rsidR="000F069C">
        <w:rPr>
          <w:sz w:val="28"/>
          <w:szCs w:val="28"/>
        </w:rPr>
        <w:t>ания бюджетных средств планируется продолжить работу по оптимизации структуры расходов, а также повышению качества планирования</w:t>
      </w:r>
      <w:r w:rsidRPr="00166A34">
        <w:rPr>
          <w:sz w:val="28"/>
          <w:szCs w:val="28"/>
        </w:rPr>
        <w:t xml:space="preserve"> </w:t>
      </w:r>
      <w:r w:rsidR="000F069C">
        <w:rPr>
          <w:sz w:val="28"/>
          <w:szCs w:val="28"/>
        </w:rPr>
        <w:t>и использования средств бюджета</w:t>
      </w:r>
      <w:r w:rsidRPr="00166A34">
        <w:rPr>
          <w:sz w:val="28"/>
          <w:szCs w:val="28"/>
        </w:rPr>
        <w:t>, в том числе за счет</w:t>
      </w:r>
      <w:r>
        <w:rPr>
          <w:sz w:val="28"/>
          <w:szCs w:val="28"/>
        </w:rPr>
        <w:t>: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4F3A">
        <w:rPr>
          <w:sz w:val="28"/>
          <w:szCs w:val="28"/>
        </w:rPr>
        <w:t xml:space="preserve">- </w:t>
      </w:r>
      <w:r w:rsidR="00F32ECB" w:rsidRPr="005C4F3A">
        <w:rPr>
          <w:sz w:val="28"/>
          <w:szCs w:val="28"/>
        </w:rPr>
        <w:t xml:space="preserve">совершенствования порядка финансового обеспечения </w:t>
      </w:r>
      <w:r w:rsidR="004A6E03" w:rsidRPr="005C4F3A">
        <w:rPr>
          <w:sz w:val="28"/>
          <w:szCs w:val="28"/>
        </w:rPr>
        <w:t>муниципаль</w:t>
      </w:r>
      <w:r w:rsidR="00F32ECB" w:rsidRPr="005C4F3A">
        <w:rPr>
          <w:sz w:val="28"/>
          <w:szCs w:val="28"/>
        </w:rPr>
        <w:t xml:space="preserve">ного задания и установления правил возврата субсидий в объеме, соответствующем показателям </w:t>
      </w:r>
      <w:r w:rsidR="004A6E03" w:rsidRPr="005C4F3A">
        <w:rPr>
          <w:sz w:val="28"/>
          <w:szCs w:val="28"/>
        </w:rPr>
        <w:t>муниципаль</w:t>
      </w:r>
      <w:r w:rsidR="00F32ECB" w:rsidRPr="005C4F3A">
        <w:rPr>
          <w:sz w:val="28"/>
          <w:szCs w:val="28"/>
        </w:rPr>
        <w:t>ного задания, которые не были достигнуты;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2ECB">
        <w:rPr>
          <w:sz w:val="28"/>
          <w:szCs w:val="28"/>
        </w:rPr>
        <w:t>оптимизации расходов на содержание бюджетной сети</w:t>
      </w:r>
      <w:r w:rsidR="00090D23">
        <w:rPr>
          <w:sz w:val="28"/>
          <w:szCs w:val="28"/>
        </w:rPr>
        <w:t xml:space="preserve"> при сохранении доступности и качества оказываемых муниципальных услуг</w:t>
      </w:r>
      <w:r w:rsidR="00F32ECB">
        <w:rPr>
          <w:sz w:val="28"/>
          <w:szCs w:val="28"/>
        </w:rPr>
        <w:t>;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2ECB">
        <w:rPr>
          <w:sz w:val="28"/>
          <w:szCs w:val="28"/>
        </w:rPr>
        <w:t>оптимизации</w:t>
      </w:r>
      <w:r w:rsidR="00F32ECB" w:rsidRPr="00166A34">
        <w:rPr>
          <w:sz w:val="28"/>
          <w:szCs w:val="28"/>
        </w:rPr>
        <w:t xml:space="preserve"> расходов на содержание и обеспечение деятельности органов </w:t>
      </w:r>
      <w:r w:rsidR="004A6E03">
        <w:rPr>
          <w:sz w:val="28"/>
          <w:szCs w:val="28"/>
        </w:rPr>
        <w:t>местного самоуправления</w:t>
      </w:r>
      <w:r w:rsidR="00F32ECB" w:rsidRPr="00166A34">
        <w:rPr>
          <w:sz w:val="28"/>
          <w:szCs w:val="28"/>
        </w:rPr>
        <w:t>, реализации мероприятий, направленных на оптимизацию структуры и штатной численности, недопущени</w:t>
      </w:r>
      <w:r w:rsidR="00F32ECB">
        <w:rPr>
          <w:sz w:val="28"/>
          <w:szCs w:val="28"/>
        </w:rPr>
        <w:t>е</w:t>
      </w:r>
      <w:r w:rsidR="00F32ECB" w:rsidRPr="00166A34">
        <w:rPr>
          <w:sz w:val="28"/>
          <w:szCs w:val="28"/>
        </w:rPr>
        <w:t xml:space="preserve"> в дальнейшем ее роста без изменения бюджетных полномочий</w:t>
      </w:r>
      <w:r w:rsidR="00F32ECB">
        <w:rPr>
          <w:sz w:val="28"/>
          <w:szCs w:val="28"/>
        </w:rPr>
        <w:t>;</w:t>
      </w:r>
    </w:p>
    <w:p w:rsidR="00A50330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0D23">
        <w:rPr>
          <w:sz w:val="28"/>
          <w:szCs w:val="28"/>
        </w:rPr>
        <w:t>оптимизаци</w:t>
      </w:r>
      <w:r>
        <w:rPr>
          <w:sz w:val="28"/>
          <w:szCs w:val="28"/>
        </w:rPr>
        <w:t>и</w:t>
      </w:r>
      <w:r w:rsidR="00090D23">
        <w:rPr>
          <w:sz w:val="28"/>
          <w:szCs w:val="28"/>
        </w:rPr>
        <w:t xml:space="preserve"> социальных выплат и мер социальной поддержки отдельным категориям граждан с соблюдением принципа нуждаемости и адресного подхода;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2ECB" w:rsidRPr="00AC6BF2">
        <w:rPr>
          <w:sz w:val="28"/>
          <w:szCs w:val="28"/>
        </w:rPr>
        <w:t>передачи несвойственных функций бюджетных учреждений на аутсорсинг;</w:t>
      </w:r>
    </w:p>
    <w:p w:rsidR="00090D23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0D23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="00090D23">
        <w:rPr>
          <w:sz w:val="28"/>
          <w:szCs w:val="28"/>
        </w:rPr>
        <w:t xml:space="preserve"> эффективности использования целевых межбюджетных трансфертов из областного бюджета;</w:t>
      </w:r>
    </w:p>
    <w:p w:rsidR="00B331AC" w:rsidRDefault="00B331AC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6BF2">
        <w:rPr>
          <w:sz w:val="28"/>
          <w:szCs w:val="28"/>
        </w:rPr>
        <w:t xml:space="preserve">повышения эффективности использования имущества, находящегося в </w:t>
      </w:r>
      <w:r>
        <w:rPr>
          <w:sz w:val="28"/>
          <w:szCs w:val="28"/>
        </w:rPr>
        <w:t>муниципаль</w:t>
      </w:r>
      <w:r w:rsidRPr="00AC6BF2">
        <w:rPr>
          <w:sz w:val="28"/>
          <w:szCs w:val="28"/>
        </w:rPr>
        <w:t xml:space="preserve">ной собственности, отказа от имущества, не используемого при исполнении </w:t>
      </w:r>
      <w:r>
        <w:rPr>
          <w:sz w:val="28"/>
          <w:szCs w:val="28"/>
        </w:rPr>
        <w:t>муниципаль</w:t>
      </w:r>
      <w:r w:rsidRPr="00AC6BF2">
        <w:rPr>
          <w:sz w:val="28"/>
          <w:szCs w:val="28"/>
        </w:rPr>
        <w:t>ных функций, выполнении</w:t>
      </w:r>
      <w:r w:rsidR="00EE2E2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задания;</w:t>
      </w:r>
    </w:p>
    <w:p w:rsidR="00741ABB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утверждения бюджетных ассигнований на строительство объектов в составе бюджета только при наличии готовой </w:t>
      </w:r>
      <w:r w:rsidR="00EE2E2B">
        <w:rPr>
          <w:sz w:val="28"/>
          <w:szCs w:val="28"/>
        </w:rPr>
        <w:t xml:space="preserve">проектно-сметной документации с </w:t>
      </w:r>
      <w:r>
        <w:rPr>
          <w:sz w:val="28"/>
          <w:szCs w:val="28"/>
        </w:rPr>
        <w:t>положительными заключени</w:t>
      </w:r>
      <w:r w:rsidR="00EE2E2B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="00EE2E2B">
        <w:rPr>
          <w:sz w:val="28"/>
          <w:szCs w:val="28"/>
        </w:rPr>
        <w:t>и</w:t>
      </w:r>
      <w:r>
        <w:rPr>
          <w:sz w:val="28"/>
          <w:szCs w:val="28"/>
        </w:rPr>
        <w:t xml:space="preserve"> государственной экспертизы и оценкой достоверности сметной стоимости;</w:t>
      </w:r>
    </w:p>
    <w:p w:rsidR="00A95509" w:rsidRDefault="00A95509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E97518">
        <w:rPr>
          <w:sz w:val="28"/>
          <w:szCs w:val="28"/>
        </w:rPr>
        <w:t>беспечени</w:t>
      </w:r>
      <w:r w:rsidR="00951F18">
        <w:rPr>
          <w:sz w:val="28"/>
          <w:szCs w:val="28"/>
        </w:rPr>
        <w:t>я</w:t>
      </w:r>
      <w:r w:rsidRPr="00E97518">
        <w:rPr>
          <w:sz w:val="28"/>
          <w:szCs w:val="28"/>
        </w:rPr>
        <w:t xml:space="preserve"> максимального вовлечения </w:t>
      </w:r>
      <w:r>
        <w:rPr>
          <w:sz w:val="28"/>
          <w:szCs w:val="28"/>
        </w:rPr>
        <w:t>средств областного бюджета</w:t>
      </w:r>
      <w:r w:rsidRPr="00E97518">
        <w:rPr>
          <w:sz w:val="28"/>
          <w:szCs w:val="28"/>
        </w:rPr>
        <w:t xml:space="preserve"> в развитие экономики </w:t>
      </w:r>
      <w:r>
        <w:rPr>
          <w:sz w:val="28"/>
          <w:szCs w:val="28"/>
        </w:rPr>
        <w:t>Усть-Кутского муниципального образования</w:t>
      </w:r>
      <w:r w:rsidRPr="00E97518">
        <w:rPr>
          <w:sz w:val="28"/>
          <w:szCs w:val="28"/>
        </w:rPr>
        <w:t xml:space="preserve"> за счет мобильности органов </w:t>
      </w:r>
      <w:r>
        <w:rPr>
          <w:sz w:val="28"/>
          <w:szCs w:val="28"/>
        </w:rPr>
        <w:t>местного самоуправления</w:t>
      </w:r>
      <w:r w:rsidRPr="00E97518">
        <w:rPr>
          <w:sz w:val="28"/>
          <w:szCs w:val="28"/>
        </w:rPr>
        <w:t xml:space="preserve"> в принятии решений во </w:t>
      </w:r>
      <w:r w:rsidRPr="00E97518">
        <w:rPr>
          <w:sz w:val="28"/>
          <w:szCs w:val="28"/>
        </w:rPr>
        <w:lastRenderedPageBreak/>
        <w:t xml:space="preserve">взаимодействии с </w:t>
      </w:r>
      <w:r>
        <w:rPr>
          <w:sz w:val="28"/>
          <w:szCs w:val="28"/>
        </w:rPr>
        <w:t>област</w:t>
      </w:r>
      <w:r w:rsidRPr="00E97518">
        <w:rPr>
          <w:sz w:val="28"/>
          <w:szCs w:val="28"/>
        </w:rPr>
        <w:t xml:space="preserve">ными министерствами при наличии дополнительных возможностей привлечения </w:t>
      </w:r>
      <w:r>
        <w:rPr>
          <w:sz w:val="28"/>
          <w:szCs w:val="28"/>
        </w:rPr>
        <w:t>област</w:t>
      </w:r>
      <w:r w:rsidRPr="00E97518">
        <w:rPr>
          <w:sz w:val="28"/>
          <w:szCs w:val="28"/>
        </w:rPr>
        <w:t>ных источников</w:t>
      </w:r>
      <w:r>
        <w:rPr>
          <w:sz w:val="28"/>
          <w:szCs w:val="28"/>
        </w:rPr>
        <w:t>;</w:t>
      </w:r>
    </w:p>
    <w:p w:rsidR="00A95509" w:rsidRDefault="006826C3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509">
        <w:rPr>
          <w:sz w:val="28"/>
          <w:szCs w:val="28"/>
        </w:rPr>
        <w:t>повышени</w:t>
      </w:r>
      <w:r w:rsidR="00951F18">
        <w:rPr>
          <w:sz w:val="28"/>
          <w:szCs w:val="28"/>
        </w:rPr>
        <w:t>я</w:t>
      </w:r>
      <w:r w:rsidR="00A95509">
        <w:rPr>
          <w:sz w:val="28"/>
          <w:szCs w:val="28"/>
        </w:rPr>
        <w:t xml:space="preserve"> эффективности</w:t>
      </w:r>
      <w:r w:rsidR="00951F18">
        <w:rPr>
          <w:sz w:val="28"/>
          <w:szCs w:val="28"/>
        </w:rPr>
        <w:t xml:space="preserve"> использования субсидий, предоставляемых из областного бюджета;</w:t>
      </w:r>
    </w:p>
    <w:p w:rsidR="00951F18" w:rsidRDefault="00951F18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совершенствования механизмов контроля в сфере закупок товаров, работ, услуг для обеспечения муниципальных нужд с учетом подходов и </w:t>
      </w:r>
      <w:r w:rsidR="00AE070D">
        <w:rPr>
          <w:sz w:val="28"/>
          <w:szCs w:val="28"/>
        </w:rPr>
        <w:t>принципов, принятых на федеральном уровне;</w:t>
      </w:r>
    </w:p>
    <w:p w:rsidR="00AE070D" w:rsidRDefault="00AE070D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непрерывности внутреннего муниципального финансового контроля на всех этапах бюджетного процесса, в том числе:</w:t>
      </w:r>
    </w:p>
    <w:p w:rsidR="00AE070D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улучшение качества организации внутреннего финансового контроля и внутреннего финансового аудита, осуществляемых главными администраторами бюджетных средств;</w:t>
      </w:r>
    </w:p>
    <w:p w:rsidR="00741ABB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по возврату бюджетных средств, использованных с отступлением от требований законодательства;</w:t>
      </w:r>
    </w:p>
    <w:p w:rsidR="005349B7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49B7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="005349B7">
        <w:rPr>
          <w:sz w:val="28"/>
          <w:szCs w:val="28"/>
        </w:rPr>
        <w:t xml:space="preserve"> эффективности предоставления иных межбюджетных трансфертов из районного бюджета</w:t>
      </w:r>
      <w:r>
        <w:rPr>
          <w:sz w:val="28"/>
          <w:szCs w:val="28"/>
        </w:rPr>
        <w:t>, в том числе реализация комплекса мер, направленных на:</w:t>
      </w:r>
    </w:p>
    <w:p w:rsidR="0055230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полномасштабный охват иных межбюджетных трансфертов механизмом перечисления «под фактическую потребность»;</w:t>
      </w:r>
    </w:p>
    <w:p w:rsidR="00846A8A" w:rsidRDefault="00846A8A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исключение рисков невыполнения условий софинансирования со стороны органов местного самоуправления поселений;</w:t>
      </w:r>
    </w:p>
    <w:p w:rsidR="0055230B" w:rsidRPr="00AC6BF2" w:rsidRDefault="00846A8A" w:rsidP="00054A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усиление контроля со стороны главных распорядителей бюджетных средств </w:t>
      </w:r>
      <w:r w:rsidR="00054AAC">
        <w:rPr>
          <w:sz w:val="28"/>
          <w:szCs w:val="28"/>
        </w:rPr>
        <w:t>за достижением органами местного самоуправления поселений показателей результативности использования иных межбюджетных трансфертов</w:t>
      </w:r>
      <w:r w:rsidR="00697EC9">
        <w:rPr>
          <w:sz w:val="28"/>
          <w:szCs w:val="28"/>
        </w:rPr>
        <w:t xml:space="preserve"> в отчетном периоде</w:t>
      </w:r>
      <w:r w:rsidR="00185BDB">
        <w:rPr>
          <w:sz w:val="28"/>
          <w:szCs w:val="28"/>
        </w:rPr>
        <w:t>.</w:t>
      </w:r>
    </w:p>
    <w:p w:rsidR="006340AA" w:rsidRDefault="006340AA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340AA" w:rsidRDefault="00697EC9" w:rsidP="00697E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2.3 </w:t>
      </w:r>
      <w:r w:rsidR="006340AA" w:rsidRPr="00697EC9">
        <w:rPr>
          <w:i/>
          <w:sz w:val="28"/>
          <w:szCs w:val="28"/>
        </w:rPr>
        <w:t>Обеспечение сбалансированности</w:t>
      </w:r>
      <w:r>
        <w:rPr>
          <w:i/>
          <w:sz w:val="28"/>
          <w:szCs w:val="28"/>
        </w:rPr>
        <w:t xml:space="preserve"> местных бюджетов</w:t>
      </w:r>
    </w:p>
    <w:p w:rsidR="00DD2C32" w:rsidRPr="00DD2C32" w:rsidRDefault="00DD2C32" w:rsidP="00697E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D2C32" w:rsidRDefault="00DD2C32" w:rsidP="00DD2C32">
      <w:pPr>
        <w:pStyle w:val="ConsPlusNormal"/>
        <w:ind w:firstLine="709"/>
        <w:jc w:val="both"/>
      </w:pPr>
      <w:r w:rsidRPr="00E97518">
        <w:t xml:space="preserve">Реализацию бюджетной политики в сфере межбюджетных отношений с муниципальными образованиями </w:t>
      </w:r>
      <w:r>
        <w:t>района</w:t>
      </w:r>
      <w:r w:rsidRPr="00E97518">
        <w:t xml:space="preserve"> в 20</w:t>
      </w:r>
      <w:r w:rsidR="00DB4BBA">
        <w:t>20</w:t>
      </w:r>
      <w:r w:rsidRPr="00E97518">
        <w:t>-202</w:t>
      </w:r>
      <w:r w:rsidR="00DB4BBA">
        <w:t>2</w:t>
      </w:r>
      <w:r w:rsidRPr="00E97518">
        <w:t xml:space="preserve"> годах планируется осуществлять с учетом преемственности основных задач, поставленных на 201</w:t>
      </w:r>
      <w:r w:rsidR="00DB4BBA">
        <w:t>9</w:t>
      </w:r>
      <w:r w:rsidRPr="00E97518">
        <w:t>-20</w:t>
      </w:r>
      <w:r>
        <w:t>2</w:t>
      </w:r>
      <w:r w:rsidR="00DB4BBA">
        <w:t>1</w:t>
      </w:r>
      <w:r>
        <w:t xml:space="preserve"> годы.</w:t>
      </w:r>
    </w:p>
    <w:p w:rsidR="006340AA" w:rsidRDefault="00E27C62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эффективного и результативного использования иных межбюджетных трансфертов необходимо более тщательно проводить мониторинг и оценку качества управления</w:t>
      </w:r>
      <w:r w:rsidR="001644D5">
        <w:rPr>
          <w:sz w:val="28"/>
          <w:szCs w:val="28"/>
        </w:rPr>
        <w:t xml:space="preserve"> бюджетным процессом поселения, в порядке предоставления иных межбюджетных трансфертов предусматривать условия предоставления – недопущение роста штатной численности органов местного самоуправления поселения за исключением случаев</w:t>
      </w:r>
      <w:r w:rsidR="00331C29">
        <w:rPr>
          <w:sz w:val="28"/>
          <w:szCs w:val="28"/>
        </w:rPr>
        <w:t>, связанных с изменением бюджетных полномочий, недопущение увеличения действующих расходных обязательств, принятию новых</w:t>
      </w:r>
      <w:r w:rsidR="00B331AC">
        <w:rPr>
          <w:sz w:val="28"/>
          <w:szCs w:val="28"/>
        </w:rPr>
        <w:t>,</w:t>
      </w:r>
      <w:r w:rsidR="00331C29">
        <w:rPr>
          <w:sz w:val="28"/>
          <w:szCs w:val="28"/>
        </w:rPr>
        <w:t xml:space="preserve"> не </w:t>
      </w:r>
      <w:r w:rsidR="00381836">
        <w:rPr>
          <w:sz w:val="28"/>
          <w:szCs w:val="28"/>
        </w:rPr>
        <w:t>обеспеченных финансовыми источниками</w:t>
      </w:r>
      <w:r w:rsidR="003A6C51">
        <w:rPr>
          <w:sz w:val="28"/>
          <w:szCs w:val="28"/>
        </w:rPr>
        <w:t xml:space="preserve">. </w:t>
      </w:r>
    </w:p>
    <w:p w:rsidR="00381836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Будет продолжена работа по контролю за качественным и своевременным принятием местных бюджетов, их исполнением, отсутствием просроченной кредиторской задолженности, оказанию </w:t>
      </w:r>
      <w:r>
        <w:rPr>
          <w:sz w:val="28"/>
          <w:szCs w:val="28"/>
        </w:rPr>
        <w:lastRenderedPageBreak/>
        <w:t>методологической помощи по актуальным вопросам организации бюджетного процесса</w:t>
      </w:r>
      <w:r w:rsidR="00DD2C32">
        <w:rPr>
          <w:sz w:val="28"/>
          <w:szCs w:val="28"/>
        </w:rPr>
        <w:t xml:space="preserve"> и выработке рекомендаций по планированию и исполнению местных бюджетов в </w:t>
      </w:r>
      <w:r w:rsidR="00E36757">
        <w:rPr>
          <w:sz w:val="28"/>
          <w:szCs w:val="28"/>
        </w:rPr>
        <w:t>т</w:t>
      </w:r>
      <w:r w:rsidR="00DD2C32">
        <w:rPr>
          <w:sz w:val="28"/>
          <w:szCs w:val="28"/>
        </w:rPr>
        <w:t>екущих экономических условиях</w:t>
      </w:r>
      <w:r>
        <w:rPr>
          <w:sz w:val="28"/>
          <w:szCs w:val="28"/>
        </w:rPr>
        <w:t>.</w:t>
      </w:r>
    </w:p>
    <w:p w:rsidR="00381836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межбюджетных трансфертов будет обеспечиваться за счет предсказуемых и прозрачных условий предоставления финансовой помощи, своевременного ее доведения до поселений, а также контроля за эффективным расходованием иных межбюджетных трансфертов.</w:t>
      </w:r>
    </w:p>
    <w:p w:rsidR="00381836" w:rsidRPr="00C91A8B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Органам местного самоуправления поселений при формировании местных бюджетов на 20</w:t>
      </w:r>
      <w:r w:rsidR="00E36757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E36757">
        <w:rPr>
          <w:sz w:val="28"/>
          <w:szCs w:val="28"/>
        </w:rPr>
        <w:t>2</w:t>
      </w:r>
      <w:r>
        <w:rPr>
          <w:sz w:val="28"/>
          <w:szCs w:val="28"/>
        </w:rPr>
        <w:t xml:space="preserve"> годы необходимо исходить из обеспечения принятия реалистичных бюджетов и повышения качества бюджетного планирования.</w:t>
      </w:r>
    </w:p>
    <w:p w:rsidR="00F32ECB" w:rsidRPr="00AC6BF2" w:rsidRDefault="00F32EC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A25389" w:rsidRDefault="005C4F3A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2.4 </w:t>
      </w:r>
      <w:r w:rsidR="00A25389" w:rsidRPr="005C4F3A">
        <w:rPr>
          <w:i/>
          <w:sz w:val="28"/>
          <w:szCs w:val="28"/>
        </w:rPr>
        <w:t>Управление муниципальным долгом</w:t>
      </w:r>
    </w:p>
    <w:p w:rsidR="00DD2C32" w:rsidRPr="005C4F3A" w:rsidRDefault="00DD2C32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</w:p>
    <w:p w:rsidR="000A1C50" w:rsidRPr="00166A34" w:rsidRDefault="000A1C50" w:rsidP="008E17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6A34">
        <w:rPr>
          <w:sz w:val="28"/>
          <w:szCs w:val="28"/>
        </w:rPr>
        <w:t xml:space="preserve">Отдельным направлением бюджетной политики, непосредственно связанным с обеспечением устойчивости бюджетной системы </w:t>
      </w:r>
      <w:r w:rsidR="00166606">
        <w:rPr>
          <w:sz w:val="28"/>
          <w:szCs w:val="28"/>
        </w:rPr>
        <w:t>Усть-Кутского муниципального образования</w:t>
      </w:r>
      <w:r w:rsidRPr="00166A34">
        <w:rPr>
          <w:sz w:val="28"/>
          <w:szCs w:val="28"/>
        </w:rPr>
        <w:t xml:space="preserve">, является политика в области управления </w:t>
      </w:r>
      <w:r w:rsidR="00166606">
        <w:rPr>
          <w:sz w:val="28"/>
          <w:szCs w:val="28"/>
        </w:rPr>
        <w:t>муниципаль</w:t>
      </w:r>
      <w:r w:rsidRPr="00166A34">
        <w:rPr>
          <w:sz w:val="28"/>
          <w:szCs w:val="28"/>
        </w:rPr>
        <w:t xml:space="preserve">ным долгом. </w:t>
      </w:r>
      <w:r>
        <w:rPr>
          <w:vanish/>
          <w:sz w:val="28"/>
          <w:szCs w:val="28"/>
        </w:rPr>
        <w:cr/>
        <w:t>еред управлением государственным долгорегионатим Российской Федерации значении 100%, что свидетельствует о достаточном запасе у</w:t>
      </w:r>
    </w:p>
    <w:p w:rsidR="00166606" w:rsidRDefault="00166606" w:rsidP="000A1C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результате принятия взвешенной политики по у</w:t>
      </w:r>
      <w:r w:rsidR="00EE2E2B">
        <w:rPr>
          <w:sz w:val="28"/>
          <w:szCs w:val="28"/>
        </w:rPr>
        <w:t xml:space="preserve">правлению муниципальным долгом </w:t>
      </w:r>
      <w:r>
        <w:rPr>
          <w:sz w:val="28"/>
          <w:szCs w:val="28"/>
        </w:rPr>
        <w:t>о</w:t>
      </w:r>
      <w:r w:rsidR="000A1C50" w:rsidRPr="00166A34">
        <w:rPr>
          <w:sz w:val="28"/>
          <w:szCs w:val="28"/>
        </w:rPr>
        <w:t xml:space="preserve">бъем </w:t>
      </w:r>
      <w:r>
        <w:rPr>
          <w:sz w:val="28"/>
          <w:szCs w:val="28"/>
        </w:rPr>
        <w:t>муниципаль</w:t>
      </w:r>
      <w:r w:rsidR="000A1C50" w:rsidRPr="00166A34">
        <w:rPr>
          <w:sz w:val="28"/>
          <w:szCs w:val="28"/>
        </w:rPr>
        <w:t xml:space="preserve">ного долга </w:t>
      </w:r>
      <w:r w:rsidR="00763998">
        <w:rPr>
          <w:sz w:val="28"/>
          <w:szCs w:val="28"/>
        </w:rPr>
        <w:t xml:space="preserve">начиная с </w:t>
      </w:r>
      <w:r>
        <w:rPr>
          <w:sz w:val="28"/>
          <w:szCs w:val="28"/>
        </w:rPr>
        <w:t xml:space="preserve"> 2017 года нулев</w:t>
      </w:r>
      <w:r w:rsidR="003A6C51">
        <w:rPr>
          <w:sz w:val="28"/>
          <w:szCs w:val="28"/>
        </w:rPr>
        <w:t>ой</w:t>
      </w:r>
      <w:r>
        <w:rPr>
          <w:sz w:val="28"/>
          <w:szCs w:val="28"/>
        </w:rPr>
        <w:t>.</w:t>
      </w:r>
      <w:r w:rsidR="000A1C50" w:rsidRPr="00166A34">
        <w:rPr>
          <w:sz w:val="28"/>
          <w:szCs w:val="28"/>
        </w:rPr>
        <w:t xml:space="preserve"> </w:t>
      </w:r>
    </w:p>
    <w:p w:rsidR="000A1C50" w:rsidRPr="00326F75" w:rsidRDefault="000A1C50" w:rsidP="000A1C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326F75">
        <w:rPr>
          <w:color w:val="000000"/>
          <w:sz w:val="28"/>
          <w:szCs w:val="28"/>
        </w:rPr>
        <w:t>роведени</w:t>
      </w:r>
      <w:r>
        <w:rPr>
          <w:color w:val="000000"/>
          <w:sz w:val="28"/>
          <w:szCs w:val="28"/>
        </w:rPr>
        <w:t>е</w:t>
      </w:r>
      <w:r w:rsidRPr="00326F75">
        <w:rPr>
          <w:color w:val="000000"/>
          <w:sz w:val="28"/>
          <w:szCs w:val="28"/>
        </w:rPr>
        <w:t xml:space="preserve"> взвешенной долговой политики в 20</w:t>
      </w:r>
      <w:r w:rsidR="00E36757">
        <w:rPr>
          <w:color w:val="000000"/>
          <w:sz w:val="28"/>
          <w:szCs w:val="28"/>
        </w:rPr>
        <w:t>20</w:t>
      </w:r>
      <w:r w:rsidRPr="00326F75">
        <w:rPr>
          <w:color w:val="000000"/>
          <w:sz w:val="28"/>
          <w:szCs w:val="28"/>
        </w:rPr>
        <w:t>-20</w:t>
      </w:r>
      <w:r w:rsidR="003A6C51">
        <w:rPr>
          <w:color w:val="000000"/>
          <w:sz w:val="28"/>
          <w:szCs w:val="28"/>
        </w:rPr>
        <w:t>2</w:t>
      </w:r>
      <w:r w:rsidR="00E36757">
        <w:rPr>
          <w:color w:val="000000"/>
          <w:sz w:val="28"/>
          <w:szCs w:val="28"/>
        </w:rPr>
        <w:t>2</w:t>
      </w:r>
      <w:r w:rsidRPr="00326F75">
        <w:rPr>
          <w:color w:val="000000"/>
          <w:sz w:val="28"/>
          <w:szCs w:val="28"/>
        </w:rPr>
        <w:t xml:space="preserve"> годах позволит сохранить объем </w:t>
      </w:r>
      <w:r w:rsidR="00533D1F">
        <w:rPr>
          <w:color w:val="000000"/>
          <w:sz w:val="28"/>
          <w:szCs w:val="28"/>
        </w:rPr>
        <w:t>муниципаль</w:t>
      </w:r>
      <w:r w:rsidRPr="00326F75">
        <w:rPr>
          <w:color w:val="000000"/>
          <w:sz w:val="28"/>
          <w:szCs w:val="28"/>
        </w:rPr>
        <w:t xml:space="preserve">ного долга </w:t>
      </w:r>
      <w:r w:rsidR="00B331AC">
        <w:rPr>
          <w:color w:val="000000"/>
          <w:sz w:val="28"/>
          <w:szCs w:val="28"/>
        </w:rPr>
        <w:t xml:space="preserve">также </w:t>
      </w:r>
      <w:r w:rsidR="003A6C51">
        <w:rPr>
          <w:color w:val="000000"/>
          <w:sz w:val="28"/>
          <w:szCs w:val="28"/>
        </w:rPr>
        <w:t>нулевым</w:t>
      </w:r>
      <w:r w:rsidRPr="00326F75">
        <w:rPr>
          <w:color w:val="000000"/>
          <w:sz w:val="28"/>
          <w:szCs w:val="28"/>
        </w:rPr>
        <w:t>.</w:t>
      </w:r>
    </w:p>
    <w:p w:rsidR="00A25389" w:rsidRPr="000A1C50" w:rsidRDefault="00A25389" w:rsidP="000A1C50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A25389" w:rsidRDefault="005C4F3A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2.5 </w:t>
      </w:r>
      <w:r w:rsidR="00741ABB">
        <w:rPr>
          <w:i/>
          <w:sz w:val="28"/>
          <w:szCs w:val="28"/>
        </w:rPr>
        <w:t>Повышение открытости бюджетных данных и в</w:t>
      </w:r>
      <w:r w:rsidR="00A25389" w:rsidRPr="005C4F3A">
        <w:rPr>
          <w:i/>
          <w:sz w:val="28"/>
          <w:szCs w:val="28"/>
        </w:rPr>
        <w:t>овлече</w:t>
      </w:r>
      <w:r>
        <w:rPr>
          <w:i/>
          <w:sz w:val="28"/>
          <w:szCs w:val="28"/>
        </w:rPr>
        <w:t>ние граждан в бюджетный процесс</w:t>
      </w:r>
    </w:p>
    <w:p w:rsidR="00DD2C32" w:rsidRPr="00DD2C32" w:rsidRDefault="00DD2C32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sz w:val="28"/>
          <w:szCs w:val="28"/>
        </w:rPr>
      </w:pPr>
    </w:p>
    <w:p w:rsidR="005E2B59" w:rsidRDefault="005E2B59" w:rsidP="005E2B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Одним из приоритетных направлений в 20</w:t>
      </w:r>
      <w:r w:rsidR="00E3675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 плановом периоде останется укрепление</w:t>
      </w:r>
      <w:r w:rsidRPr="006F40F8">
        <w:t xml:space="preserve"> </w:t>
      </w:r>
      <w:r w:rsidRPr="006F40F8">
        <w:rPr>
          <w:sz w:val="28"/>
          <w:szCs w:val="28"/>
        </w:rPr>
        <w:t>взаимодействия с гражданами</w:t>
      </w:r>
      <w:r>
        <w:rPr>
          <w:sz w:val="28"/>
          <w:szCs w:val="28"/>
        </w:rPr>
        <w:t xml:space="preserve"> по вопросам финансово-бюджетной сферы, включающее такие задачи, как повышение открытости и понятности бюджетных данных, содействие развитию финансового образования и повышение уровня финансовой грамотности населения Усть-Кутского муниципального образования. Целями реализации данного направления являются обеспечение конституционных прав граждан на получение информации (включая информацию о бюджете), соблюдение п</w:t>
      </w:r>
      <w:r w:rsidRPr="0081671C">
        <w:rPr>
          <w:sz w:val="28"/>
          <w:szCs w:val="28"/>
        </w:rPr>
        <w:t>ринцип</w:t>
      </w:r>
      <w:r>
        <w:rPr>
          <w:sz w:val="28"/>
          <w:szCs w:val="28"/>
        </w:rPr>
        <w:t>а</w:t>
      </w:r>
      <w:r w:rsidRPr="0081671C">
        <w:rPr>
          <w:sz w:val="28"/>
          <w:szCs w:val="28"/>
        </w:rPr>
        <w:t xml:space="preserve"> прозрачности (открытости)</w:t>
      </w:r>
      <w:r>
        <w:rPr>
          <w:sz w:val="28"/>
          <w:szCs w:val="28"/>
        </w:rPr>
        <w:t>, установленного Бюджетным кодексом Российской Федерации, а также</w:t>
      </w:r>
      <w:r w:rsidRPr="00434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построение </w:t>
      </w:r>
      <w:r w:rsidRPr="00434E5C">
        <w:rPr>
          <w:sz w:val="28"/>
          <w:szCs w:val="28"/>
        </w:rPr>
        <w:t xml:space="preserve">эффективной системы общественного контроля </w:t>
      </w:r>
      <w:r>
        <w:rPr>
          <w:sz w:val="28"/>
          <w:szCs w:val="28"/>
        </w:rPr>
        <w:t xml:space="preserve">в сфере </w:t>
      </w:r>
      <w:r w:rsidRPr="00434E5C">
        <w:rPr>
          <w:sz w:val="28"/>
          <w:szCs w:val="28"/>
        </w:rPr>
        <w:t>муниципального управления</w:t>
      </w:r>
      <w:r>
        <w:rPr>
          <w:sz w:val="28"/>
          <w:szCs w:val="28"/>
        </w:rPr>
        <w:t xml:space="preserve"> финансами.</w:t>
      </w:r>
    </w:p>
    <w:p w:rsidR="00CF27C2" w:rsidRDefault="005E2B59" w:rsidP="00CF2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Ключевым инструментом в распространении информации об общественных финансах района, как и в 201</w:t>
      </w:r>
      <w:r w:rsidR="00360CEF" w:rsidRPr="00DB338A">
        <w:rPr>
          <w:sz w:val="28"/>
          <w:szCs w:val="28"/>
        </w:rPr>
        <w:t>9</w:t>
      </w:r>
      <w:r>
        <w:rPr>
          <w:sz w:val="28"/>
          <w:szCs w:val="28"/>
        </w:rPr>
        <w:t xml:space="preserve"> году, выступит официальный сайт Администрации Усть-Кутского муниципального образования. Кроме того, </w:t>
      </w:r>
      <w:r w:rsidR="003A6C51">
        <w:rPr>
          <w:sz w:val="28"/>
          <w:szCs w:val="28"/>
        </w:rPr>
        <w:t>будет продолжено</w:t>
      </w:r>
      <w:r>
        <w:rPr>
          <w:sz w:val="28"/>
          <w:szCs w:val="28"/>
        </w:rPr>
        <w:t xml:space="preserve"> обнародование в электронном виде информации «Бюджет для граждан», а также подготовка дополнительных </w:t>
      </w:r>
      <w:r>
        <w:rPr>
          <w:sz w:val="28"/>
          <w:szCs w:val="28"/>
        </w:rPr>
        <w:lastRenderedPageBreak/>
        <w:t>информационно-разъяснительных материалов на всех стадиях бюджетного процесса Усть-Кутского муниципального образования.</w:t>
      </w:r>
      <w:r w:rsidR="00CF27C2">
        <w:rPr>
          <w:sz w:val="28"/>
          <w:szCs w:val="28"/>
        </w:rPr>
        <w:t xml:space="preserve"> </w:t>
      </w:r>
      <w:bookmarkStart w:id="0" w:name="_GoBack"/>
      <w:bookmarkEnd w:id="0"/>
      <w:r w:rsidR="00CF27C2">
        <w:rPr>
          <w:sz w:val="28"/>
          <w:szCs w:val="28"/>
        </w:rPr>
        <w:t>Непосредственное участие граждан в обсуждении перечня проектов народных инициатив Усть-Кутского муниципального образования.</w:t>
      </w:r>
    </w:p>
    <w:p w:rsidR="00DD2C32" w:rsidRDefault="003A6C51" w:rsidP="00DD2C3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Стратегии повышения финансовой грамотности в Российской Федерации на 2017-2023 годы, утвержденной распоряжением Правительства Российской Федерации от</w:t>
      </w:r>
      <w:r w:rsidR="002170AB">
        <w:rPr>
          <w:sz w:val="28"/>
          <w:szCs w:val="28"/>
        </w:rPr>
        <w:t xml:space="preserve"> 25.09.2017 года №2039-р, в 20</w:t>
      </w:r>
      <w:r w:rsidR="00E36757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E36757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на территории Усть-Кутского муниципального образования планируется</w:t>
      </w:r>
      <w:r w:rsidR="005C4F3A">
        <w:rPr>
          <w:sz w:val="28"/>
          <w:szCs w:val="28"/>
        </w:rPr>
        <w:t xml:space="preserve"> продолжить работу по распространению и популяризации информации о бюджете, а также финансовому просвещению населения.</w:t>
      </w:r>
    </w:p>
    <w:p w:rsidR="0071707F" w:rsidRDefault="00DD2C32" w:rsidP="009F48FE">
      <w:pPr>
        <w:pStyle w:val="ad"/>
        <w:spacing w:line="240" w:lineRule="auto"/>
        <w:ind w:firstLine="709"/>
        <w:rPr>
          <w:sz w:val="28"/>
        </w:rPr>
      </w:pPr>
      <w:r>
        <w:rPr>
          <w:sz w:val="28"/>
        </w:rPr>
        <w:t xml:space="preserve">Результатом </w:t>
      </w:r>
      <w:r w:rsidRPr="00DC2D99">
        <w:rPr>
          <w:sz w:val="28"/>
        </w:rPr>
        <w:t>реализации</w:t>
      </w:r>
      <w:r w:rsidRPr="003C1C8E">
        <w:rPr>
          <w:rFonts w:eastAsia="Calibri"/>
          <w:sz w:val="28"/>
          <w:szCs w:val="28"/>
        </w:rPr>
        <w:t xml:space="preserve"> </w:t>
      </w:r>
      <w:r w:rsidRPr="00E97518">
        <w:rPr>
          <w:rFonts w:eastAsia="Calibri"/>
          <w:sz w:val="28"/>
          <w:szCs w:val="28"/>
        </w:rPr>
        <w:t>Основны</w:t>
      </w:r>
      <w:r>
        <w:rPr>
          <w:rFonts w:eastAsia="Calibri"/>
          <w:sz w:val="28"/>
          <w:szCs w:val="28"/>
        </w:rPr>
        <w:t>х</w:t>
      </w:r>
      <w:r w:rsidRPr="00E97518">
        <w:rPr>
          <w:rFonts w:eastAsia="Calibri"/>
          <w:sz w:val="28"/>
          <w:szCs w:val="28"/>
        </w:rPr>
        <w:t xml:space="preserve"> направлени</w:t>
      </w:r>
      <w:r>
        <w:rPr>
          <w:rFonts w:eastAsia="Calibri"/>
          <w:sz w:val="28"/>
          <w:szCs w:val="28"/>
        </w:rPr>
        <w:t>й</w:t>
      </w:r>
      <w:r w:rsidRPr="00E97518">
        <w:rPr>
          <w:rFonts w:eastAsia="Calibri"/>
          <w:sz w:val="28"/>
          <w:szCs w:val="28"/>
        </w:rPr>
        <w:t xml:space="preserve"> бюджетной и налоговой политики</w:t>
      </w:r>
      <w:r w:rsidRPr="00DC2D99">
        <w:rPr>
          <w:sz w:val="28"/>
        </w:rPr>
        <w:t xml:space="preserve"> </w:t>
      </w:r>
      <w:r>
        <w:rPr>
          <w:sz w:val="28"/>
        </w:rPr>
        <w:t>должно стать</w:t>
      </w:r>
      <w:r w:rsidRPr="00DC2D99">
        <w:rPr>
          <w:sz w:val="28"/>
        </w:rPr>
        <w:t xml:space="preserve"> </w:t>
      </w:r>
      <w:r>
        <w:rPr>
          <w:sz w:val="28"/>
        </w:rPr>
        <w:t xml:space="preserve">в первую очередь </w:t>
      </w:r>
      <w:r w:rsidRPr="00DC2D99">
        <w:rPr>
          <w:sz w:val="28"/>
        </w:rPr>
        <w:t xml:space="preserve">повышение уровня и качества жизни населения </w:t>
      </w:r>
      <w:r>
        <w:rPr>
          <w:sz w:val="28"/>
        </w:rPr>
        <w:t>района, а также</w:t>
      </w:r>
      <w:r w:rsidRPr="00DC2D99">
        <w:rPr>
          <w:sz w:val="28"/>
        </w:rPr>
        <w:t xml:space="preserve"> формирование благоприятных условий социально-экономического развития </w:t>
      </w:r>
      <w:r>
        <w:rPr>
          <w:sz w:val="28"/>
        </w:rPr>
        <w:t>Усть-Кутского муниципального образования</w:t>
      </w:r>
      <w:r w:rsidRPr="00DC2D99">
        <w:rPr>
          <w:sz w:val="28"/>
        </w:rPr>
        <w:t xml:space="preserve"> на долгосрочную перспективу.</w:t>
      </w:r>
    </w:p>
    <w:p w:rsidR="002170AB" w:rsidRDefault="002170AB" w:rsidP="009F48FE">
      <w:pPr>
        <w:pStyle w:val="ad"/>
        <w:spacing w:line="240" w:lineRule="auto"/>
        <w:ind w:firstLine="709"/>
        <w:rPr>
          <w:sz w:val="28"/>
        </w:rPr>
      </w:pPr>
    </w:p>
    <w:p w:rsidR="002170AB" w:rsidRDefault="002170AB" w:rsidP="009F48FE">
      <w:pPr>
        <w:pStyle w:val="ad"/>
        <w:spacing w:line="240" w:lineRule="auto"/>
        <w:ind w:firstLine="709"/>
        <w:rPr>
          <w:sz w:val="28"/>
        </w:rPr>
      </w:pPr>
    </w:p>
    <w:p w:rsidR="002170AB" w:rsidRDefault="002170AB" w:rsidP="00E773FF">
      <w:pPr>
        <w:pStyle w:val="ad"/>
        <w:spacing w:line="240" w:lineRule="auto"/>
        <w:ind w:firstLine="0"/>
        <w:rPr>
          <w:sz w:val="28"/>
        </w:rPr>
      </w:pPr>
      <w:r>
        <w:rPr>
          <w:sz w:val="28"/>
        </w:rPr>
        <w:t>Начальник Финансового управления</w:t>
      </w:r>
    </w:p>
    <w:p w:rsidR="002170AB" w:rsidRDefault="002170AB" w:rsidP="00E773FF">
      <w:pPr>
        <w:pStyle w:val="ad"/>
        <w:spacing w:line="240" w:lineRule="auto"/>
        <w:ind w:firstLine="0"/>
        <w:rPr>
          <w:sz w:val="28"/>
        </w:rPr>
      </w:pPr>
      <w:r>
        <w:rPr>
          <w:sz w:val="28"/>
        </w:rPr>
        <w:t>Администрации Усть-Кутского</w:t>
      </w:r>
    </w:p>
    <w:p w:rsidR="002170AB" w:rsidRPr="0066269E" w:rsidRDefault="002170AB" w:rsidP="00E773FF">
      <w:pPr>
        <w:pStyle w:val="ad"/>
        <w:spacing w:line="240" w:lineRule="auto"/>
        <w:ind w:firstLine="0"/>
        <w:rPr>
          <w:sz w:val="28"/>
          <w:szCs w:val="28"/>
        </w:rPr>
      </w:pPr>
      <w:r>
        <w:rPr>
          <w:sz w:val="28"/>
        </w:rPr>
        <w:t>муниципального образования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773FF">
        <w:rPr>
          <w:sz w:val="28"/>
          <w:lang w:val="en-US"/>
        </w:rPr>
        <w:t xml:space="preserve">                   </w:t>
      </w:r>
      <w:r>
        <w:rPr>
          <w:sz w:val="28"/>
        </w:rPr>
        <w:t>О. В. Мохова</w:t>
      </w:r>
    </w:p>
    <w:sectPr w:rsidR="002170AB" w:rsidRPr="0066269E" w:rsidSect="00E26A83">
      <w:footerReference w:type="default" r:id="rId11"/>
      <w:pgSz w:w="11906" w:h="16838"/>
      <w:pgMar w:top="1134" w:right="9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C3" w:rsidRDefault="00895CC3" w:rsidP="00A25389">
      <w:r>
        <w:separator/>
      </w:r>
    </w:p>
  </w:endnote>
  <w:endnote w:type="continuationSeparator" w:id="0">
    <w:p w:rsidR="00895CC3" w:rsidRDefault="00895CC3" w:rsidP="00A2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179981"/>
      <w:docPartObj>
        <w:docPartGallery w:val="Page Numbers (Bottom of Page)"/>
        <w:docPartUnique/>
      </w:docPartObj>
    </w:sdtPr>
    <w:sdtEndPr/>
    <w:sdtContent>
      <w:p w:rsidR="00763998" w:rsidRDefault="007639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7C2">
          <w:rPr>
            <w:noProof/>
          </w:rPr>
          <w:t>16</w:t>
        </w:r>
        <w:r>
          <w:fldChar w:fldCharType="end"/>
        </w:r>
      </w:p>
    </w:sdtContent>
  </w:sdt>
  <w:p w:rsidR="00763998" w:rsidRDefault="007639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C3" w:rsidRDefault="00895CC3" w:rsidP="00A25389">
      <w:r>
        <w:separator/>
      </w:r>
    </w:p>
  </w:footnote>
  <w:footnote w:type="continuationSeparator" w:id="0">
    <w:p w:rsidR="00895CC3" w:rsidRDefault="00895CC3" w:rsidP="00A2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D2265"/>
    <w:multiLevelType w:val="hybridMultilevel"/>
    <w:tmpl w:val="54468F5A"/>
    <w:lvl w:ilvl="0" w:tplc="F962A856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A042E9"/>
    <w:multiLevelType w:val="hybridMultilevel"/>
    <w:tmpl w:val="4B8E19B8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" w15:restartNumberingAfterBreak="0">
    <w:nsid w:val="6AD12BFE"/>
    <w:multiLevelType w:val="hybridMultilevel"/>
    <w:tmpl w:val="1F8ED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1B"/>
    <w:rsid w:val="00003217"/>
    <w:rsid w:val="000173E1"/>
    <w:rsid w:val="000203CE"/>
    <w:rsid w:val="00022A6D"/>
    <w:rsid w:val="00031676"/>
    <w:rsid w:val="0004300D"/>
    <w:rsid w:val="00054741"/>
    <w:rsid w:val="00054AAC"/>
    <w:rsid w:val="00060A13"/>
    <w:rsid w:val="00071F6E"/>
    <w:rsid w:val="00072B8A"/>
    <w:rsid w:val="00083DA0"/>
    <w:rsid w:val="00083DDF"/>
    <w:rsid w:val="00090D23"/>
    <w:rsid w:val="000A1C50"/>
    <w:rsid w:val="000A21EA"/>
    <w:rsid w:val="000A5DE4"/>
    <w:rsid w:val="000A71F4"/>
    <w:rsid w:val="000C2656"/>
    <w:rsid w:val="000D1D0C"/>
    <w:rsid w:val="000F069C"/>
    <w:rsid w:val="001104B4"/>
    <w:rsid w:val="00122B49"/>
    <w:rsid w:val="00157FDC"/>
    <w:rsid w:val="00163394"/>
    <w:rsid w:val="001644D5"/>
    <w:rsid w:val="00166606"/>
    <w:rsid w:val="001810F5"/>
    <w:rsid w:val="00181582"/>
    <w:rsid w:val="001824B0"/>
    <w:rsid w:val="00185BDB"/>
    <w:rsid w:val="00192D5D"/>
    <w:rsid w:val="001C2FED"/>
    <w:rsid w:val="001C6FEB"/>
    <w:rsid w:val="001D3E19"/>
    <w:rsid w:val="001E0B98"/>
    <w:rsid w:val="001F6230"/>
    <w:rsid w:val="00201DF6"/>
    <w:rsid w:val="00203A5F"/>
    <w:rsid w:val="002170AB"/>
    <w:rsid w:val="00223DA1"/>
    <w:rsid w:val="00231D6C"/>
    <w:rsid w:val="0023397C"/>
    <w:rsid w:val="002451F5"/>
    <w:rsid w:val="00256E95"/>
    <w:rsid w:val="002949C4"/>
    <w:rsid w:val="002B1C25"/>
    <w:rsid w:val="002B412B"/>
    <w:rsid w:val="002C1C0E"/>
    <w:rsid w:val="002C48B1"/>
    <w:rsid w:val="002D6FC9"/>
    <w:rsid w:val="002D7707"/>
    <w:rsid w:val="002F0A3C"/>
    <w:rsid w:val="002F1A5E"/>
    <w:rsid w:val="002F3C2C"/>
    <w:rsid w:val="002F3ED3"/>
    <w:rsid w:val="0030149A"/>
    <w:rsid w:val="003037CC"/>
    <w:rsid w:val="00303A54"/>
    <w:rsid w:val="0030438A"/>
    <w:rsid w:val="0032268D"/>
    <w:rsid w:val="00331C29"/>
    <w:rsid w:val="003333A3"/>
    <w:rsid w:val="00356CB6"/>
    <w:rsid w:val="00360CEF"/>
    <w:rsid w:val="00361828"/>
    <w:rsid w:val="00363CFE"/>
    <w:rsid w:val="0036459D"/>
    <w:rsid w:val="00381836"/>
    <w:rsid w:val="00384684"/>
    <w:rsid w:val="0038571F"/>
    <w:rsid w:val="003A2768"/>
    <w:rsid w:val="003A4CBD"/>
    <w:rsid w:val="003A6C51"/>
    <w:rsid w:val="003A724B"/>
    <w:rsid w:val="003B1507"/>
    <w:rsid w:val="003B1E4E"/>
    <w:rsid w:val="003C7105"/>
    <w:rsid w:val="003D5BBE"/>
    <w:rsid w:val="003D6687"/>
    <w:rsid w:val="003E3746"/>
    <w:rsid w:val="003E5577"/>
    <w:rsid w:val="003F3DA6"/>
    <w:rsid w:val="00403619"/>
    <w:rsid w:val="00420168"/>
    <w:rsid w:val="00423803"/>
    <w:rsid w:val="004457A4"/>
    <w:rsid w:val="00457599"/>
    <w:rsid w:val="004742FE"/>
    <w:rsid w:val="004A6E03"/>
    <w:rsid w:val="004A7496"/>
    <w:rsid w:val="004B6065"/>
    <w:rsid w:val="004C5105"/>
    <w:rsid w:val="004C6E70"/>
    <w:rsid w:val="004D1FBD"/>
    <w:rsid w:val="004E167C"/>
    <w:rsid w:val="004F0C57"/>
    <w:rsid w:val="004F3715"/>
    <w:rsid w:val="005021D5"/>
    <w:rsid w:val="00502D91"/>
    <w:rsid w:val="00531CB1"/>
    <w:rsid w:val="00533D1F"/>
    <w:rsid w:val="005349B7"/>
    <w:rsid w:val="0054258A"/>
    <w:rsid w:val="0055230B"/>
    <w:rsid w:val="005626A9"/>
    <w:rsid w:val="00563B42"/>
    <w:rsid w:val="00563E26"/>
    <w:rsid w:val="00576D29"/>
    <w:rsid w:val="00582701"/>
    <w:rsid w:val="005847C6"/>
    <w:rsid w:val="005A518E"/>
    <w:rsid w:val="005A51C9"/>
    <w:rsid w:val="005C4F3A"/>
    <w:rsid w:val="005E2B59"/>
    <w:rsid w:val="00603E49"/>
    <w:rsid w:val="006144F6"/>
    <w:rsid w:val="006178CC"/>
    <w:rsid w:val="006340AA"/>
    <w:rsid w:val="00640D87"/>
    <w:rsid w:val="00641369"/>
    <w:rsid w:val="00645C60"/>
    <w:rsid w:val="0066269E"/>
    <w:rsid w:val="00666AE8"/>
    <w:rsid w:val="00677570"/>
    <w:rsid w:val="006826C3"/>
    <w:rsid w:val="00684E0E"/>
    <w:rsid w:val="00697EC9"/>
    <w:rsid w:val="006A1B7D"/>
    <w:rsid w:val="006A3A8A"/>
    <w:rsid w:val="006B5FDA"/>
    <w:rsid w:val="006C4E1B"/>
    <w:rsid w:val="006D55DB"/>
    <w:rsid w:val="006E6B1E"/>
    <w:rsid w:val="006F190C"/>
    <w:rsid w:val="006F52C9"/>
    <w:rsid w:val="00703934"/>
    <w:rsid w:val="0070432B"/>
    <w:rsid w:val="00710090"/>
    <w:rsid w:val="00711338"/>
    <w:rsid w:val="0071707F"/>
    <w:rsid w:val="00727A88"/>
    <w:rsid w:val="0074058D"/>
    <w:rsid w:val="00741ABB"/>
    <w:rsid w:val="0074247A"/>
    <w:rsid w:val="00763998"/>
    <w:rsid w:val="00791012"/>
    <w:rsid w:val="007A45EA"/>
    <w:rsid w:val="007B385A"/>
    <w:rsid w:val="007B3BAC"/>
    <w:rsid w:val="007E25E6"/>
    <w:rsid w:val="008134F1"/>
    <w:rsid w:val="0081717E"/>
    <w:rsid w:val="00826067"/>
    <w:rsid w:val="00836344"/>
    <w:rsid w:val="00837D14"/>
    <w:rsid w:val="00846A8A"/>
    <w:rsid w:val="008739FC"/>
    <w:rsid w:val="0088261D"/>
    <w:rsid w:val="0088786F"/>
    <w:rsid w:val="008919A6"/>
    <w:rsid w:val="00895CC3"/>
    <w:rsid w:val="008A68C0"/>
    <w:rsid w:val="008B027D"/>
    <w:rsid w:val="008E1715"/>
    <w:rsid w:val="00933E27"/>
    <w:rsid w:val="009501C5"/>
    <w:rsid w:val="00951F18"/>
    <w:rsid w:val="0095510D"/>
    <w:rsid w:val="00961814"/>
    <w:rsid w:val="00970D19"/>
    <w:rsid w:val="00974885"/>
    <w:rsid w:val="009A28BD"/>
    <w:rsid w:val="009A6EDE"/>
    <w:rsid w:val="009C3609"/>
    <w:rsid w:val="009C40EB"/>
    <w:rsid w:val="009F48FE"/>
    <w:rsid w:val="009F6FD1"/>
    <w:rsid w:val="00A11D1A"/>
    <w:rsid w:val="00A25084"/>
    <w:rsid w:val="00A25389"/>
    <w:rsid w:val="00A27947"/>
    <w:rsid w:val="00A35D49"/>
    <w:rsid w:val="00A367C1"/>
    <w:rsid w:val="00A41CA7"/>
    <w:rsid w:val="00A445AA"/>
    <w:rsid w:val="00A50330"/>
    <w:rsid w:val="00A56013"/>
    <w:rsid w:val="00A700EF"/>
    <w:rsid w:val="00A72596"/>
    <w:rsid w:val="00A950A9"/>
    <w:rsid w:val="00A95509"/>
    <w:rsid w:val="00AC133A"/>
    <w:rsid w:val="00AC2119"/>
    <w:rsid w:val="00AD7CAE"/>
    <w:rsid w:val="00AE070D"/>
    <w:rsid w:val="00B203AB"/>
    <w:rsid w:val="00B25178"/>
    <w:rsid w:val="00B25C40"/>
    <w:rsid w:val="00B260D0"/>
    <w:rsid w:val="00B331AC"/>
    <w:rsid w:val="00B51782"/>
    <w:rsid w:val="00B620CE"/>
    <w:rsid w:val="00B63D7C"/>
    <w:rsid w:val="00B67809"/>
    <w:rsid w:val="00B70D64"/>
    <w:rsid w:val="00B83C8A"/>
    <w:rsid w:val="00B83DEF"/>
    <w:rsid w:val="00B86C6A"/>
    <w:rsid w:val="00BA1674"/>
    <w:rsid w:val="00BA52A6"/>
    <w:rsid w:val="00BB5819"/>
    <w:rsid w:val="00BB5F79"/>
    <w:rsid w:val="00BC4CB2"/>
    <w:rsid w:val="00BC6E39"/>
    <w:rsid w:val="00BE2E2A"/>
    <w:rsid w:val="00BF3B1C"/>
    <w:rsid w:val="00C04DA1"/>
    <w:rsid w:val="00C07282"/>
    <w:rsid w:val="00C1387F"/>
    <w:rsid w:val="00C3016F"/>
    <w:rsid w:val="00C301BB"/>
    <w:rsid w:val="00C52B12"/>
    <w:rsid w:val="00C56178"/>
    <w:rsid w:val="00C634E5"/>
    <w:rsid w:val="00C77A7E"/>
    <w:rsid w:val="00C84BC3"/>
    <w:rsid w:val="00C84F91"/>
    <w:rsid w:val="00C8597A"/>
    <w:rsid w:val="00C87F88"/>
    <w:rsid w:val="00C9053B"/>
    <w:rsid w:val="00C9569F"/>
    <w:rsid w:val="00C975A9"/>
    <w:rsid w:val="00CA13C7"/>
    <w:rsid w:val="00CD6312"/>
    <w:rsid w:val="00CE42A2"/>
    <w:rsid w:val="00CE7721"/>
    <w:rsid w:val="00CF27C2"/>
    <w:rsid w:val="00CF6876"/>
    <w:rsid w:val="00D05970"/>
    <w:rsid w:val="00D156C3"/>
    <w:rsid w:val="00D23EA5"/>
    <w:rsid w:val="00D24F54"/>
    <w:rsid w:val="00D25FFC"/>
    <w:rsid w:val="00D65B9B"/>
    <w:rsid w:val="00D84284"/>
    <w:rsid w:val="00DB338A"/>
    <w:rsid w:val="00DB4BBA"/>
    <w:rsid w:val="00DD2C32"/>
    <w:rsid w:val="00DD3585"/>
    <w:rsid w:val="00DD5AE5"/>
    <w:rsid w:val="00DE3578"/>
    <w:rsid w:val="00DE4F56"/>
    <w:rsid w:val="00E06B1A"/>
    <w:rsid w:val="00E14CFF"/>
    <w:rsid w:val="00E23A37"/>
    <w:rsid w:val="00E26641"/>
    <w:rsid w:val="00E26A83"/>
    <w:rsid w:val="00E27C62"/>
    <w:rsid w:val="00E36757"/>
    <w:rsid w:val="00E37797"/>
    <w:rsid w:val="00E37E6E"/>
    <w:rsid w:val="00E4079F"/>
    <w:rsid w:val="00E50B63"/>
    <w:rsid w:val="00E773FF"/>
    <w:rsid w:val="00E82176"/>
    <w:rsid w:val="00EA1BBB"/>
    <w:rsid w:val="00EA1EAA"/>
    <w:rsid w:val="00EA6709"/>
    <w:rsid w:val="00EA6C1F"/>
    <w:rsid w:val="00EA77B6"/>
    <w:rsid w:val="00EC014F"/>
    <w:rsid w:val="00EC0BF8"/>
    <w:rsid w:val="00EE2E2B"/>
    <w:rsid w:val="00EF1E1B"/>
    <w:rsid w:val="00F16D94"/>
    <w:rsid w:val="00F25E45"/>
    <w:rsid w:val="00F264DD"/>
    <w:rsid w:val="00F32ECB"/>
    <w:rsid w:val="00F35A55"/>
    <w:rsid w:val="00F35B81"/>
    <w:rsid w:val="00F53604"/>
    <w:rsid w:val="00F94026"/>
    <w:rsid w:val="00FA05E9"/>
    <w:rsid w:val="00FA35B0"/>
    <w:rsid w:val="00FD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270EE0F5"/>
  <w15:docId w15:val="{D21D605B-4000-4A1D-B805-19BFC600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E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53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5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53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53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538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66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970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1CA7"/>
    <w:pPr>
      <w:spacing w:before="30" w:after="30"/>
    </w:pPr>
  </w:style>
  <w:style w:type="paragraph" w:customStyle="1" w:styleId="ConsPlusNormal">
    <w:name w:val="ConsPlusNormal"/>
    <w:rsid w:val="00DD2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d">
    <w:name w:val="ЭЭГ"/>
    <w:basedOn w:val="a"/>
    <w:uiPriority w:val="99"/>
    <w:rsid w:val="00DD2C32"/>
    <w:pPr>
      <w:spacing w:line="360" w:lineRule="auto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70BCC16C99F0707706384D31EDB42DF813DE1F8D7C273EF9D68491FDL7QA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налоговые и неналоговые доходы районного бюджета (в рублях)</c:v>
          </c:tx>
          <c:invertIfNegative val="0"/>
          <c:cat>
            <c:strRef>
              <c:f>Лист1!$A$2:$A$7</c:f>
              <c:strCache>
                <c:ptCount val="6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год*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550616</c:v>
                </c:pt>
                <c:pt idx="1">
                  <c:v>613386</c:v>
                </c:pt>
                <c:pt idx="2">
                  <c:v>717641</c:v>
                </c:pt>
                <c:pt idx="3">
                  <c:v>866950</c:v>
                </c:pt>
                <c:pt idx="4">
                  <c:v>986069</c:v>
                </c:pt>
                <c:pt idx="5">
                  <c:v>813694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A8-45E7-97A3-E006B83878C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том числе НДФЛ (в рублях)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год*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380977</c:v>
                </c:pt>
                <c:pt idx="1">
                  <c:v>419160</c:v>
                </c:pt>
                <c:pt idx="2">
                  <c:v>517079</c:v>
                </c:pt>
                <c:pt idx="3">
                  <c:v>630864</c:v>
                </c:pt>
                <c:pt idx="4">
                  <c:v>742386</c:v>
                </c:pt>
                <c:pt idx="5">
                  <c:v>605140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9A8-45E7-97A3-E006B8387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358720"/>
        <c:axId val="50095232"/>
      </c:barChart>
      <c:catAx>
        <c:axId val="673587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kern="900" baseline="0">
                <a:latin typeface="+mn-lt"/>
              </a:defRPr>
            </a:pPr>
            <a:endParaRPr lang="ru-RU"/>
          </a:p>
        </c:txPr>
        <c:crossAx val="50095232"/>
        <c:crosses val="autoZero"/>
        <c:auto val="1"/>
        <c:lblAlgn val="ctr"/>
        <c:lblOffset val="100"/>
        <c:noMultiLvlLbl val="0"/>
      </c:catAx>
      <c:valAx>
        <c:axId val="50095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3587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422347485720607"/>
          <c:y val="2.9449192073739607E-2"/>
          <c:w val="0.25543740190044484"/>
          <c:h val="0.94685412546180547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baseline="0">
          <a:latin typeface="+mj-lt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20"/>
      <c:rotY val="22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Исполн.</c:v>
                </c:pt>
              </c:strCache>
            </c:strRef>
          </c:tx>
          <c:explosion val="21"/>
          <c:dLbls>
            <c:dLbl>
              <c:idx val="0"/>
              <c:layout>
                <c:manualLayout>
                  <c:x val="-0.19088380963315188"/>
                  <c:y val="-1.143356838615675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8F5-4A03-8E35-511A1A2C59E9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Прочие 
0,01%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8F5-4A03-8E35-511A1A2C59E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Лист1!$A$2:$A$11</c:f>
              <c:strCache>
                <c:ptCount val="10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  <c:pt idx="4">
                  <c:v>Доходы от использования имущества</c:v>
                </c:pt>
                <c:pt idx="5">
                  <c:v>Платежи при пользовании природными ресурсами</c:v>
                </c:pt>
                <c:pt idx="6">
                  <c:v>Доходы от оказания платных услуг</c:v>
                </c:pt>
                <c:pt idx="7">
                  <c:v>Доходы от реализации имущества</c:v>
                </c:pt>
                <c:pt idx="8">
                  <c:v>Штрафы, санкции, возмещение ущерба</c:v>
                </c:pt>
                <c:pt idx="9">
                  <c:v>Прочие 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742385.6</c:v>
                </c:pt>
                <c:pt idx="1">
                  <c:v>12194.6</c:v>
                </c:pt>
                <c:pt idx="2">
                  <c:v>76014</c:v>
                </c:pt>
                <c:pt idx="3">
                  <c:v>9689.6</c:v>
                </c:pt>
                <c:pt idx="4">
                  <c:v>44203</c:v>
                </c:pt>
                <c:pt idx="5">
                  <c:v>19780</c:v>
                </c:pt>
                <c:pt idx="6">
                  <c:v>70519.600000000006</c:v>
                </c:pt>
                <c:pt idx="7" formatCode="#,##0">
                  <c:v>5340.9</c:v>
                </c:pt>
                <c:pt idx="8">
                  <c:v>5977.6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8F5-4A03-8E35-511A1A2C59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  <c:pt idx="4">
                  <c:v>Доходы от использования имущества</c:v>
                </c:pt>
                <c:pt idx="5">
                  <c:v>Платежи при пользовании природными ресурсами</c:v>
                </c:pt>
                <c:pt idx="6">
                  <c:v>Доходы от оказания платных услуг</c:v>
                </c:pt>
                <c:pt idx="7">
                  <c:v>Доходы от реализации имущества</c:v>
                </c:pt>
                <c:pt idx="8">
                  <c:v>Штрафы, санкции, возмещение ущерба</c:v>
                </c:pt>
                <c:pt idx="9">
                  <c:v>Прочие </c:v>
                </c:pt>
              </c:strCache>
            </c:strRef>
          </c:cat>
          <c:val>
            <c:numRef>
              <c:f>Лист1!$C$2:$C$11</c:f>
              <c:numCache>
                <c:formatCode>0%</c:formatCode>
                <c:ptCount val="10"/>
                <c:pt idx="0">
                  <c:v>0.73</c:v>
                </c:pt>
                <c:pt idx="1">
                  <c:v>0.01</c:v>
                </c:pt>
                <c:pt idx="2">
                  <c:v>0.09</c:v>
                </c:pt>
                <c:pt idx="3">
                  <c:v>0.01</c:v>
                </c:pt>
                <c:pt idx="4">
                  <c:v>0.04</c:v>
                </c:pt>
                <c:pt idx="5">
                  <c:v>0.02</c:v>
                </c:pt>
                <c:pt idx="6">
                  <c:v>7.0000000000000007E-2</c:v>
                </c:pt>
                <c:pt idx="7">
                  <c:v>0.01</c:v>
                </c:pt>
                <c:pt idx="8">
                  <c:v>0.01</c:v>
                </c:pt>
                <c:pt idx="9">
                  <c:v>1E-4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8F5-4A03-8E35-511A1A2C59E9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516A-B8E9-49C4-AADA-687E8FE7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3212</TotalTime>
  <Pages>16</Pages>
  <Words>5371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УКМО</Company>
  <LinksUpToDate>false</LinksUpToDate>
  <CharactersWithSpaces>35921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BUDJ_1</dc:creator>
  <cp:lastModifiedBy>BUDJ_1</cp:lastModifiedBy>
  <cp:revision>46</cp:revision>
  <cp:lastPrinted>2018-11-13T07:57:00Z</cp:lastPrinted>
  <dcterms:created xsi:type="dcterms:W3CDTF">2018-10-31T06:57:00Z</dcterms:created>
  <dcterms:modified xsi:type="dcterms:W3CDTF">2019-11-15T02:49:00Z</dcterms:modified>
</cp:coreProperties>
</file>